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6C" w:rsidRDefault="007F3FEA">
      <w:pPr>
        <w:rPr>
          <w:rFonts w:ascii="Times New Roman" w:hAnsi="Times New Roman" w:cs="Times New Roman"/>
          <w:b/>
          <w:sz w:val="24"/>
        </w:rPr>
      </w:pPr>
      <w:r w:rsidRPr="007F3FEA">
        <w:rPr>
          <w:rFonts w:ascii="Times New Roman" w:hAnsi="Times New Roman" w:cs="Times New Roman"/>
          <w:b/>
          <w:sz w:val="24"/>
        </w:rPr>
        <w:t>Conference Agenda May 23 -24, 2019</w:t>
      </w:r>
    </w:p>
    <w:p w:rsidR="00903FB3" w:rsidRPr="007F3FEA" w:rsidRDefault="00903FB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Thursday, May 23, 2019</w:t>
      </w:r>
    </w:p>
    <w:p w:rsidR="008627CD" w:rsidRDefault="008627CD" w:rsidP="008627CD">
      <w:pPr>
        <w:spacing w:before="0" w:before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Brian Hepburn, MD</w:t>
      </w:r>
    </w:p>
    <w:p w:rsidR="007F3FEA" w:rsidRPr="007F3FEA" w:rsidRDefault="00F95EA5" w:rsidP="008627CD">
      <w:pPr>
        <w:spacing w:before="0" w:beforeAutospacing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NASMHPD: </w:t>
      </w:r>
      <w:r w:rsidR="007F3FEA" w:rsidRPr="00F95EA5">
        <w:rPr>
          <w:rFonts w:ascii="Times New Roman" w:hAnsi="Times New Roman" w:cs="Times New Roman"/>
          <w:i/>
          <w:sz w:val="24"/>
        </w:rPr>
        <w:t>Brain Injury and Behavioral Health</w:t>
      </w:r>
    </w:p>
    <w:p w:rsidR="007F3FEA" w:rsidRPr="00F95EA5" w:rsidRDefault="008627CD" w:rsidP="008627CD">
      <w:pPr>
        <w:spacing w:before="0" w:before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Corrigan, PhD</w:t>
      </w:r>
      <w:r w:rsidR="00F95EA5">
        <w:rPr>
          <w:rFonts w:ascii="Times New Roman" w:hAnsi="Times New Roman" w:cs="Times New Roman"/>
          <w:sz w:val="24"/>
        </w:rPr>
        <w:t xml:space="preserve">, </w:t>
      </w:r>
      <w:r w:rsidR="00F95EA5">
        <w:rPr>
          <w:rFonts w:ascii="Times New Roman" w:hAnsi="Times New Roman" w:cs="Times New Roman"/>
          <w:i/>
          <w:sz w:val="24"/>
        </w:rPr>
        <w:t>TBI</w:t>
      </w:r>
      <w:r w:rsidR="007F3FEA" w:rsidRPr="00F95EA5">
        <w:rPr>
          <w:rFonts w:ascii="Times New Roman" w:hAnsi="Times New Roman" w:cs="Times New Roman"/>
          <w:i/>
          <w:sz w:val="24"/>
        </w:rPr>
        <w:t>, Mental Health and Addiction</w:t>
      </w:r>
    </w:p>
    <w:p w:rsidR="008627CD" w:rsidRPr="007F3FEA" w:rsidRDefault="008627CD" w:rsidP="008627CD">
      <w:pPr>
        <w:spacing w:before="0" w:beforeAutospacing="0"/>
        <w:rPr>
          <w:rFonts w:ascii="Times New Roman" w:hAnsi="Times New Roman" w:cs="Times New Roman"/>
          <w:sz w:val="24"/>
        </w:rPr>
      </w:pPr>
    </w:p>
    <w:p w:rsidR="007F3FEA" w:rsidRPr="008144B0" w:rsidRDefault="00F95EA5" w:rsidP="008627CD">
      <w:pPr>
        <w:spacing w:before="0" w:beforeAutospacing="0"/>
        <w:rPr>
          <w:rFonts w:ascii="Times New Roman" w:hAnsi="Times New Roman" w:cs="Times New Roman"/>
        </w:rPr>
      </w:pPr>
      <w:bookmarkStart w:id="0" w:name="_GoBack"/>
      <w:r w:rsidRPr="008144B0">
        <w:rPr>
          <w:rFonts w:ascii="Times New Roman" w:hAnsi="Times New Roman" w:cs="Times New Roman"/>
        </w:rPr>
        <w:t xml:space="preserve">Julie </w:t>
      </w:r>
      <w:proofErr w:type="spellStart"/>
      <w:r w:rsidRPr="008144B0">
        <w:rPr>
          <w:rFonts w:ascii="Times New Roman" w:hAnsi="Times New Roman" w:cs="Times New Roman"/>
        </w:rPr>
        <w:t>Haarbauer</w:t>
      </w:r>
      <w:proofErr w:type="spellEnd"/>
      <w:r w:rsidRPr="008144B0">
        <w:rPr>
          <w:rFonts w:ascii="Times New Roman" w:hAnsi="Times New Roman" w:cs="Times New Roman"/>
        </w:rPr>
        <w:t>-</w:t>
      </w:r>
      <w:r w:rsidR="00CA0A9E" w:rsidRPr="008144B0">
        <w:rPr>
          <w:rFonts w:ascii="Times New Roman" w:hAnsi="Times New Roman" w:cs="Times New Roman"/>
        </w:rPr>
        <w:t xml:space="preserve">Krupa, PhD; </w:t>
      </w:r>
      <w:r w:rsidR="00CA0A9E" w:rsidRPr="008144B0">
        <w:rPr>
          <w:rFonts w:ascii="Times New Roman" w:hAnsi="Times New Roman" w:cs="Times New Roman"/>
          <w:i/>
        </w:rPr>
        <w:t>TBI</w:t>
      </w:r>
      <w:r w:rsidR="007F3FEA" w:rsidRPr="008144B0">
        <w:rPr>
          <w:rFonts w:ascii="Times New Roman" w:hAnsi="Times New Roman" w:cs="Times New Roman"/>
          <w:i/>
        </w:rPr>
        <w:t>, Opioids and CDC TBI Projects</w:t>
      </w:r>
    </w:p>
    <w:bookmarkEnd w:id="0"/>
    <w:p w:rsidR="007F3FEA" w:rsidRPr="007F3FEA" w:rsidRDefault="007F3FEA">
      <w:pPr>
        <w:rPr>
          <w:rFonts w:ascii="Times New Roman" w:hAnsi="Times New Roman" w:cs="Times New Roman"/>
          <w:sz w:val="24"/>
        </w:rPr>
      </w:pPr>
    </w:p>
    <w:p w:rsidR="007F3FEA" w:rsidRPr="00CA0A9E" w:rsidRDefault="00CA0A9E" w:rsidP="008627CD">
      <w:pPr>
        <w:spacing w:before="0" w:beforeAutospacing="0"/>
        <w:rPr>
          <w:rFonts w:ascii="Times New Roman" w:hAnsi="Times New Roman" w:cs="Times New Roman"/>
          <w:sz w:val="20"/>
        </w:rPr>
      </w:pPr>
      <w:r w:rsidRPr="00CA0A9E">
        <w:rPr>
          <w:rFonts w:ascii="Times New Roman" w:hAnsi="Times New Roman" w:cs="Times New Roman"/>
          <w:sz w:val="20"/>
        </w:rPr>
        <w:t xml:space="preserve">John Corrigan, PhD; </w:t>
      </w:r>
      <w:r w:rsidR="007F3FEA" w:rsidRPr="00CA0A9E">
        <w:rPr>
          <w:rFonts w:ascii="Times New Roman" w:hAnsi="Times New Roman" w:cs="Times New Roman"/>
          <w:i/>
          <w:sz w:val="20"/>
        </w:rPr>
        <w:t>Identifying and Accommodating TBI in Behavioral Health Treatment</w:t>
      </w:r>
    </w:p>
    <w:p w:rsidR="007F3FEA" w:rsidRPr="007F3FEA" w:rsidRDefault="007F3FEA">
      <w:pPr>
        <w:rPr>
          <w:rFonts w:ascii="Times New Roman" w:hAnsi="Times New Roman" w:cs="Times New Roman"/>
          <w:i/>
          <w:sz w:val="24"/>
        </w:rPr>
      </w:pPr>
    </w:p>
    <w:p w:rsidR="007F3FEA" w:rsidRPr="007F3FEA" w:rsidRDefault="00673C47" w:rsidP="007F3FEA">
      <w:pPr>
        <w:spacing w:before="0" w:beforeAutospacing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Maria Crowley </w:t>
      </w:r>
      <w:r w:rsidR="007F3FEA">
        <w:rPr>
          <w:rFonts w:ascii="Times New Roman" w:hAnsi="Times New Roman" w:cs="Times New Roman"/>
          <w:sz w:val="24"/>
        </w:rPr>
        <w:t xml:space="preserve">and </w:t>
      </w:r>
      <w:r w:rsidR="007F3FEA" w:rsidRPr="007F3FEA">
        <w:rPr>
          <w:rFonts w:ascii="Times New Roman" w:hAnsi="Times New Roman" w:cs="Times New Roman"/>
          <w:sz w:val="24"/>
        </w:rPr>
        <w:t xml:space="preserve">Scott </w:t>
      </w:r>
      <w:r>
        <w:rPr>
          <w:rFonts w:ascii="Times New Roman" w:hAnsi="Times New Roman" w:cs="Times New Roman"/>
          <w:sz w:val="24"/>
        </w:rPr>
        <w:t xml:space="preserve">Powell; </w:t>
      </w:r>
      <w:r w:rsidR="007F3FEA" w:rsidRPr="00903FB3">
        <w:rPr>
          <w:rFonts w:ascii="Times New Roman" w:hAnsi="Times New Roman" w:cs="Times New Roman"/>
          <w:sz w:val="24"/>
        </w:rPr>
        <w:t>TBI Resources</w:t>
      </w:r>
      <w:r w:rsidR="007F3FEA" w:rsidRPr="007F3FEA">
        <w:rPr>
          <w:rFonts w:ascii="Times New Roman" w:hAnsi="Times New Roman" w:cs="Times New Roman"/>
          <w:i/>
          <w:sz w:val="24"/>
        </w:rPr>
        <w:t>: Alabama’s Programs and Services</w:t>
      </w:r>
      <w:r w:rsidR="007F3FEA" w:rsidRPr="007F3FEA">
        <w:rPr>
          <w:rFonts w:ascii="Times New Roman" w:hAnsi="Times New Roman" w:cs="Times New Roman"/>
          <w:i/>
          <w:sz w:val="24"/>
        </w:rPr>
        <w:tab/>
      </w:r>
    </w:p>
    <w:p w:rsidR="007F3FEA" w:rsidRPr="007F3FEA" w:rsidRDefault="007F3FEA" w:rsidP="007F3FEA">
      <w:pPr>
        <w:spacing w:before="0" w:beforeAutospacing="0"/>
        <w:rPr>
          <w:rFonts w:ascii="Times New Roman" w:hAnsi="Times New Roman" w:cs="Times New Roman"/>
          <w:sz w:val="24"/>
        </w:rPr>
      </w:pPr>
    </w:p>
    <w:p w:rsidR="00EF1C8B" w:rsidRPr="00EF1C8B" w:rsidRDefault="007F3FEA">
      <w:pPr>
        <w:rPr>
          <w:rFonts w:ascii="Times New Roman" w:hAnsi="Times New Roman" w:cs="Times New Roman"/>
          <w:i/>
          <w:sz w:val="24"/>
        </w:rPr>
      </w:pPr>
      <w:r w:rsidRPr="007F3FEA">
        <w:rPr>
          <w:rFonts w:ascii="Times New Roman" w:hAnsi="Times New Roman" w:cs="Times New Roman"/>
          <w:sz w:val="24"/>
        </w:rPr>
        <w:t>Jesse</w:t>
      </w:r>
      <w:r w:rsidR="00EF1C8B">
        <w:rPr>
          <w:rFonts w:ascii="Times New Roman" w:hAnsi="Times New Roman" w:cs="Times New Roman"/>
          <w:sz w:val="24"/>
        </w:rPr>
        <w:t xml:space="preserve"> Martinez, MD and Drew Davis, MD, Children and Youth: </w:t>
      </w:r>
      <w:r w:rsidR="00EF1C8B" w:rsidRPr="00EF1C8B">
        <w:rPr>
          <w:rFonts w:ascii="Times New Roman" w:hAnsi="Times New Roman" w:cs="Times New Roman"/>
          <w:i/>
          <w:sz w:val="24"/>
        </w:rPr>
        <w:t>Behavioral Youth Health</w:t>
      </w:r>
    </w:p>
    <w:p w:rsidR="007F3FEA" w:rsidRDefault="007F3FEA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Robert Brunner, MD and Tom </w:t>
      </w:r>
      <w:proofErr w:type="spellStart"/>
      <w:r>
        <w:rPr>
          <w:rFonts w:ascii="Times New Roman" w:hAnsi="Times New Roman" w:cs="Times New Roman"/>
          <w:sz w:val="24"/>
        </w:rPr>
        <w:t>Novack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903FB3">
        <w:rPr>
          <w:rFonts w:ascii="Times New Roman" w:hAnsi="Times New Roman" w:cs="Times New Roman"/>
          <w:sz w:val="24"/>
        </w:rPr>
        <w:t>PhD; Medication</w:t>
      </w:r>
      <w:r w:rsidRPr="00903FB3">
        <w:rPr>
          <w:rFonts w:ascii="Times New Roman" w:hAnsi="Times New Roman" w:cs="Times New Roman"/>
          <w:sz w:val="24"/>
        </w:rPr>
        <w:t xml:space="preserve"> and Behavioral Health</w:t>
      </w:r>
      <w:r w:rsidRPr="00903FB3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903FB3">
        <w:rPr>
          <w:rFonts w:ascii="Times New Roman" w:hAnsi="Times New Roman" w:cs="Times New Roman"/>
          <w:i/>
          <w:sz w:val="24"/>
        </w:rPr>
        <w:t>Managing Behavioral Issues During Acute Rehabilitation after TBI</w:t>
      </w:r>
    </w:p>
    <w:p w:rsidR="00903FB3" w:rsidRDefault="00903FB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Kathy House, </w:t>
      </w:r>
      <w:r w:rsidRPr="00903FB3">
        <w:rPr>
          <w:rFonts w:ascii="Times New Roman" w:hAnsi="Times New Roman" w:cs="Times New Roman"/>
          <w:i/>
          <w:sz w:val="24"/>
        </w:rPr>
        <w:t xml:space="preserve">Programs and Services for Mental Health, Addiction &amp; Opioid Use </w:t>
      </w:r>
    </w:p>
    <w:p w:rsidR="00903FB3" w:rsidRDefault="00903FB3">
      <w:pPr>
        <w:rPr>
          <w:rFonts w:ascii="Times New Roman" w:hAnsi="Times New Roman" w:cs="Times New Roman"/>
          <w:b/>
          <w:sz w:val="24"/>
        </w:rPr>
      </w:pPr>
      <w:r w:rsidRPr="00903FB3">
        <w:rPr>
          <w:rFonts w:ascii="Times New Roman" w:hAnsi="Times New Roman" w:cs="Times New Roman"/>
          <w:b/>
          <w:sz w:val="24"/>
        </w:rPr>
        <w:t>Friday, May 24, 2019</w:t>
      </w:r>
    </w:p>
    <w:p w:rsidR="00903FB3" w:rsidRPr="00EF1C8B" w:rsidRDefault="00903FB3">
      <w:pPr>
        <w:rPr>
          <w:rFonts w:ascii="Times New Roman" w:hAnsi="Times New Roman" w:cs="Times New Roman"/>
          <w:i/>
          <w:sz w:val="24"/>
        </w:rPr>
      </w:pPr>
      <w:r w:rsidRPr="00B80ED7">
        <w:rPr>
          <w:rFonts w:ascii="Times New Roman" w:hAnsi="Times New Roman" w:cs="Times New Roman"/>
          <w:sz w:val="24"/>
        </w:rPr>
        <w:t>Joe Ackerson, PhD</w:t>
      </w:r>
      <w:r w:rsidRPr="00EF1C8B">
        <w:rPr>
          <w:rFonts w:ascii="Times New Roman" w:hAnsi="Times New Roman" w:cs="Times New Roman"/>
          <w:b/>
          <w:i/>
          <w:sz w:val="24"/>
        </w:rPr>
        <w:t xml:space="preserve">; </w:t>
      </w:r>
      <w:r w:rsidRPr="00EF1C8B">
        <w:rPr>
          <w:rFonts w:ascii="Times New Roman" w:hAnsi="Times New Roman" w:cs="Times New Roman"/>
          <w:i/>
          <w:sz w:val="24"/>
        </w:rPr>
        <w:t>Assessing Children, Youth and Adults: Practical Application in TBI: Pediatric Neuropsychology</w:t>
      </w:r>
    </w:p>
    <w:p w:rsidR="00903FB3" w:rsidRPr="00B80ED7" w:rsidRDefault="00903FB3">
      <w:pPr>
        <w:rPr>
          <w:rFonts w:ascii="Times New Roman" w:hAnsi="Times New Roman" w:cs="Times New Roman"/>
          <w:sz w:val="24"/>
        </w:rPr>
      </w:pPr>
      <w:r w:rsidRPr="00B80ED7">
        <w:rPr>
          <w:rFonts w:ascii="Times New Roman" w:hAnsi="Times New Roman" w:cs="Times New Roman"/>
          <w:sz w:val="24"/>
        </w:rPr>
        <w:t xml:space="preserve">and James </w:t>
      </w:r>
      <w:proofErr w:type="spellStart"/>
      <w:r w:rsidRPr="00B80ED7">
        <w:rPr>
          <w:rFonts w:ascii="Times New Roman" w:hAnsi="Times New Roman" w:cs="Times New Roman"/>
          <w:sz w:val="24"/>
        </w:rPr>
        <w:t>Banos</w:t>
      </w:r>
      <w:proofErr w:type="spellEnd"/>
      <w:r w:rsidRPr="00B80ED7">
        <w:rPr>
          <w:rFonts w:ascii="Times New Roman" w:hAnsi="Times New Roman" w:cs="Times New Roman"/>
          <w:sz w:val="24"/>
        </w:rPr>
        <w:t>, PhD</w:t>
      </w:r>
      <w:r>
        <w:rPr>
          <w:rFonts w:ascii="Times New Roman" w:hAnsi="Times New Roman" w:cs="Times New Roman"/>
          <w:b/>
          <w:sz w:val="24"/>
        </w:rPr>
        <w:t xml:space="preserve">; </w:t>
      </w:r>
      <w:r w:rsidRPr="00903FB3">
        <w:rPr>
          <w:rFonts w:ascii="Times New Roman" w:hAnsi="Times New Roman" w:cs="Times New Roman"/>
          <w:i/>
          <w:sz w:val="24"/>
        </w:rPr>
        <w:t>Adult Neuropsychological Assessment</w:t>
      </w:r>
    </w:p>
    <w:p w:rsidR="00D46848" w:rsidRPr="00D46848" w:rsidRDefault="00D468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Christy Johnson, Alabama Disabilities Advocacy Program: Protection and Advocacy for TBI</w:t>
      </w:r>
    </w:p>
    <w:p w:rsidR="00903FB3" w:rsidRDefault="00903FB3">
      <w:pPr>
        <w:rPr>
          <w:rFonts w:ascii="Times New Roman" w:hAnsi="Times New Roman" w:cs="Times New Roman"/>
          <w:i/>
          <w:sz w:val="24"/>
        </w:rPr>
      </w:pPr>
    </w:p>
    <w:p w:rsidR="00903FB3" w:rsidRPr="00903FB3" w:rsidRDefault="00903FB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Despina </w:t>
      </w:r>
      <w:proofErr w:type="spellStart"/>
      <w:r>
        <w:rPr>
          <w:rFonts w:ascii="Times New Roman" w:hAnsi="Times New Roman" w:cs="Times New Roman"/>
          <w:sz w:val="24"/>
        </w:rPr>
        <w:t>Stavrinos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903FB3">
        <w:rPr>
          <w:rFonts w:ascii="Times New Roman" w:hAnsi="Times New Roman" w:cs="Times New Roman"/>
          <w:sz w:val="24"/>
        </w:rPr>
        <w:t xml:space="preserve"> PhD</w:t>
      </w:r>
      <w:r>
        <w:rPr>
          <w:rFonts w:ascii="Times New Roman" w:hAnsi="Times New Roman" w:cs="Times New Roman"/>
          <w:i/>
          <w:sz w:val="24"/>
        </w:rPr>
        <w:t>; Distracted Driving and TBI</w:t>
      </w:r>
    </w:p>
    <w:sectPr w:rsidR="00903FB3" w:rsidRPr="00903F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C18" w:rsidRDefault="000D0C18" w:rsidP="00A52CBB">
      <w:pPr>
        <w:spacing w:before="0"/>
      </w:pPr>
      <w:r>
        <w:separator/>
      </w:r>
    </w:p>
  </w:endnote>
  <w:endnote w:type="continuationSeparator" w:id="0">
    <w:p w:rsidR="000D0C18" w:rsidRDefault="000D0C18" w:rsidP="00A52C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BB" w:rsidRDefault="00A52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BB" w:rsidRDefault="00A52C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BB" w:rsidRDefault="00A52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C18" w:rsidRDefault="000D0C18" w:rsidP="00A52CBB">
      <w:pPr>
        <w:spacing w:before="0"/>
      </w:pPr>
      <w:r>
        <w:separator/>
      </w:r>
    </w:p>
  </w:footnote>
  <w:footnote w:type="continuationSeparator" w:id="0">
    <w:p w:rsidR="000D0C18" w:rsidRDefault="000D0C18" w:rsidP="00A52C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BB" w:rsidRDefault="00A52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BB" w:rsidRDefault="00A52C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BB" w:rsidRDefault="00A52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EA"/>
    <w:rsid w:val="000D0C18"/>
    <w:rsid w:val="000D703B"/>
    <w:rsid w:val="001046E7"/>
    <w:rsid w:val="00157E1D"/>
    <w:rsid w:val="00215DC8"/>
    <w:rsid w:val="002672A0"/>
    <w:rsid w:val="00336856"/>
    <w:rsid w:val="005836BA"/>
    <w:rsid w:val="005D267E"/>
    <w:rsid w:val="00673C47"/>
    <w:rsid w:val="006D0143"/>
    <w:rsid w:val="007F3FEA"/>
    <w:rsid w:val="008144B0"/>
    <w:rsid w:val="008627CD"/>
    <w:rsid w:val="00903FB3"/>
    <w:rsid w:val="0096546C"/>
    <w:rsid w:val="00A52CBB"/>
    <w:rsid w:val="00AE4C1C"/>
    <w:rsid w:val="00B80ED7"/>
    <w:rsid w:val="00CA0A9E"/>
    <w:rsid w:val="00CC5488"/>
    <w:rsid w:val="00CE794C"/>
    <w:rsid w:val="00D46848"/>
    <w:rsid w:val="00DC3CD9"/>
    <w:rsid w:val="00E54303"/>
    <w:rsid w:val="00EF1C8B"/>
    <w:rsid w:val="00F45A34"/>
    <w:rsid w:val="00F9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7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7C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CB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52CBB"/>
  </w:style>
  <w:style w:type="paragraph" w:styleId="Footer">
    <w:name w:val="footer"/>
    <w:basedOn w:val="Normal"/>
    <w:link w:val="FooterChar"/>
    <w:uiPriority w:val="99"/>
    <w:unhideWhenUsed/>
    <w:rsid w:val="00A52CB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5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2019-06-05T18:31:00Z</dcterms:created>
  <dcterms:modified xsi:type="dcterms:W3CDTF">2019-06-06T17:03:00Z</dcterms:modified>
</cp:coreProperties>
</file>