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226D" w14:textId="38219BED" w:rsidR="00DF19BF" w:rsidRDefault="00DF19BF" w:rsidP="000B69D8">
      <w:pPr>
        <w:jc w:val="both"/>
        <w:rPr>
          <w:rFonts w:cstheme="minorHAnsi"/>
          <w:b/>
          <w:bCs/>
          <w:szCs w:val="24"/>
        </w:rPr>
      </w:pPr>
    </w:p>
    <w:p w14:paraId="545161E1" w14:textId="77777777" w:rsidR="00CB765B" w:rsidRDefault="00CB765B" w:rsidP="00CB765B">
      <w:pPr>
        <w:pStyle w:val="Heading1"/>
        <w:sectPr w:rsidR="00CB765B" w:rsidSect="006D3423">
          <w:type w:val="continuous"/>
          <w:pgSz w:w="12240" w:h="15840"/>
          <w:pgMar w:top="450" w:right="990" w:bottom="450" w:left="990" w:header="720" w:footer="720" w:gutter="0"/>
          <w:cols w:num="2" w:space="720"/>
          <w:docGrid w:linePitch="360"/>
        </w:sectPr>
      </w:pPr>
    </w:p>
    <w:p w14:paraId="23253D89" w14:textId="5B3FA5E8" w:rsidR="00CB765B" w:rsidRPr="00F525FA" w:rsidRDefault="00CB765B" w:rsidP="00CB765B">
      <w:pPr>
        <w:pStyle w:val="Heading1"/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44"/>
          <w:szCs w:val="44"/>
          <w14:textOutline w14:w="12700" w14:cap="rnd" w14:cmpd="sng" w14:algn="ctr">
            <w14:noFill/>
            <w14:prstDash w14:val="solid"/>
            <w14:bevel/>
          </w14:textOutline>
        </w:rPr>
      </w:pPr>
      <w:r w:rsidRPr="00F525FA">
        <w:rPr>
          <w:rFonts w:asciiTheme="minorHAnsi" w:hAnsiTheme="minorHAnsi" w:cstheme="minorHAnsi"/>
          <w:b/>
          <w:bCs/>
          <w:color w:val="538135" w:themeColor="accent6" w:themeShade="BF"/>
          <w:sz w:val="44"/>
          <w:szCs w:val="44"/>
          <w14:textOutline w14:w="12700" w14:cap="rnd" w14:cmpd="sng" w14:algn="ctr">
            <w14:noFill/>
            <w14:prstDash w14:val="solid"/>
            <w14:bevel/>
          </w14:textOutline>
        </w:rPr>
        <w:t>Traumatic Brain Injury &amp; Behavioral Health</w:t>
      </w:r>
    </w:p>
    <w:p w14:paraId="0D26E928" w14:textId="77777777" w:rsidR="00CB765B" w:rsidRDefault="00CB765B" w:rsidP="00C40E75">
      <w:pPr>
        <w:pStyle w:val="Heading2"/>
        <w:sectPr w:rsidR="00CB765B" w:rsidSect="00CB765B">
          <w:type w:val="continuous"/>
          <w:pgSz w:w="12240" w:h="15840"/>
          <w:pgMar w:top="450" w:right="990" w:bottom="450" w:left="990" w:header="720" w:footer="720" w:gutter="0"/>
          <w:cols w:space="720"/>
          <w:docGrid w:linePitch="360"/>
        </w:sectPr>
      </w:pPr>
    </w:p>
    <w:p w14:paraId="3ED116C4" w14:textId="6B39C58B" w:rsidR="009D55B1" w:rsidRPr="000F3F10" w:rsidRDefault="00AB6556" w:rsidP="00CB765B">
      <w:pPr>
        <w:pStyle w:val="Heading2"/>
        <w:spacing w:before="360"/>
        <w:rPr>
          <w:color w:val="538135" w:themeColor="accent6" w:themeShade="BF"/>
        </w:rPr>
      </w:pPr>
      <w:r w:rsidRPr="000F3F10">
        <w:rPr>
          <w:color w:val="538135" w:themeColor="accent6" w:themeShade="BF"/>
        </w:rPr>
        <w:t xml:space="preserve">Traumatic Brain Injury Definition </w:t>
      </w:r>
    </w:p>
    <w:p w14:paraId="56ED368C" w14:textId="5BB9FD9F" w:rsidR="009D55B1" w:rsidRPr="004C1B03" w:rsidRDefault="009D55B1" w:rsidP="000B69D8">
      <w:pPr>
        <w:jc w:val="both"/>
        <w:rPr>
          <w:rFonts w:cstheme="minorHAnsi"/>
          <w:szCs w:val="24"/>
        </w:rPr>
      </w:pPr>
      <w:r w:rsidRPr="004C1B03">
        <w:rPr>
          <w:rFonts w:cstheme="minorHAnsi"/>
          <w:szCs w:val="24"/>
        </w:rPr>
        <w:t xml:space="preserve">Traumatic Brain Injury is a common neurological condition that results from an external force to the head that alters normal brain function.  </w:t>
      </w:r>
    </w:p>
    <w:p w14:paraId="06EA1F4B" w14:textId="4EE4FCA5" w:rsidR="009D55B1" w:rsidRPr="004C1B03" w:rsidRDefault="009D55B1" w:rsidP="000B69D8">
      <w:pPr>
        <w:jc w:val="both"/>
        <w:rPr>
          <w:rFonts w:cstheme="minorHAnsi"/>
          <w:szCs w:val="24"/>
        </w:rPr>
      </w:pPr>
      <w:r w:rsidRPr="004C1B03">
        <w:rPr>
          <w:rFonts w:cstheme="minorHAnsi"/>
          <w:szCs w:val="24"/>
        </w:rPr>
        <w:t xml:space="preserve">The four lobes of the brain include:  Frontal, Temporal, Parietal and Occipital Regions. </w:t>
      </w:r>
    </w:p>
    <w:p w14:paraId="5A806E9B" w14:textId="66CBDB45" w:rsidR="009D55B1" w:rsidRPr="004C1B03" w:rsidRDefault="009D55B1" w:rsidP="000B69D8">
      <w:pPr>
        <w:jc w:val="both"/>
        <w:rPr>
          <w:rFonts w:cstheme="minorHAnsi"/>
          <w:szCs w:val="24"/>
        </w:rPr>
      </w:pPr>
      <w:r w:rsidRPr="004C1B03">
        <w:rPr>
          <w:rFonts w:cstheme="minorHAnsi"/>
          <w:szCs w:val="24"/>
        </w:rPr>
        <w:t xml:space="preserve">Once there is enough force </w:t>
      </w:r>
      <w:r w:rsidR="00827606" w:rsidRPr="004C1B03">
        <w:rPr>
          <w:rFonts w:cstheme="minorHAnsi"/>
          <w:szCs w:val="24"/>
        </w:rPr>
        <w:t>to</w:t>
      </w:r>
      <w:r w:rsidRPr="004C1B03">
        <w:rPr>
          <w:rFonts w:cstheme="minorHAnsi"/>
          <w:szCs w:val="24"/>
        </w:rPr>
        <w:t xml:space="preserve"> the head from a blow, shake or blast,</w:t>
      </w:r>
      <w:r w:rsidR="009F2C7A" w:rsidRPr="004C1B03">
        <w:rPr>
          <w:rFonts w:cstheme="minorHAnsi"/>
          <w:szCs w:val="24"/>
        </w:rPr>
        <w:t xml:space="preserve"> the brain can jiggle like </w:t>
      </w:r>
      <w:r w:rsidR="009C15B5">
        <w:rPr>
          <w:rFonts w:cstheme="minorHAnsi"/>
          <w:szCs w:val="24"/>
        </w:rPr>
        <w:t>J</w:t>
      </w:r>
      <w:r w:rsidR="009F2C7A" w:rsidRPr="004C1B03">
        <w:rPr>
          <w:rFonts w:cstheme="minorHAnsi"/>
          <w:szCs w:val="24"/>
        </w:rPr>
        <w:t>e</w:t>
      </w:r>
      <w:r w:rsidRPr="004C1B03">
        <w:rPr>
          <w:rFonts w:cstheme="minorHAnsi"/>
          <w:szCs w:val="24"/>
        </w:rPr>
        <w:t>ll</w:t>
      </w:r>
      <w:r w:rsidR="009C15B5">
        <w:rPr>
          <w:rFonts w:cstheme="minorHAnsi"/>
          <w:szCs w:val="24"/>
        </w:rPr>
        <w:t>-</w:t>
      </w:r>
      <w:r w:rsidRPr="004C1B03">
        <w:rPr>
          <w:rFonts w:cstheme="minorHAnsi"/>
          <w:szCs w:val="24"/>
        </w:rPr>
        <w:t xml:space="preserve">o within the skull to cause bruising, bleeding, swelling </w:t>
      </w:r>
      <w:r w:rsidR="00400E1D">
        <w:rPr>
          <w:rFonts w:cstheme="minorHAnsi"/>
          <w:szCs w:val="24"/>
        </w:rPr>
        <w:t>and/</w:t>
      </w:r>
      <w:r w:rsidRPr="004C1B03">
        <w:rPr>
          <w:rFonts w:cstheme="minorHAnsi"/>
          <w:szCs w:val="24"/>
        </w:rPr>
        <w:t xml:space="preserve">or lack of oxygen to the brain. </w:t>
      </w:r>
    </w:p>
    <w:p w14:paraId="0FCBE447" w14:textId="3325B143" w:rsidR="00564F40" w:rsidRDefault="009D55B1" w:rsidP="00621CD5">
      <w:pPr>
        <w:jc w:val="both"/>
        <w:rPr>
          <w:rFonts w:cstheme="minorHAnsi"/>
          <w:szCs w:val="24"/>
        </w:rPr>
      </w:pPr>
      <w:r w:rsidRPr="004C1B03">
        <w:rPr>
          <w:rFonts w:cstheme="minorHAnsi"/>
          <w:szCs w:val="24"/>
        </w:rPr>
        <w:t>The TBI requirement of an external force clearly separates it from other acquired brain injuries that occur after birth such as stroke, tumor, anoxia, or shock</w:t>
      </w:r>
      <w:r w:rsidR="00564F40">
        <w:rPr>
          <w:rFonts w:cstheme="minorHAnsi"/>
          <w:szCs w:val="24"/>
        </w:rPr>
        <w:t>.</w:t>
      </w:r>
    </w:p>
    <w:p w14:paraId="41B2271B" w14:textId="480E3167" w:rsidR="00400E1D" w:rsidRDefault="00400E1D" w:rsidP="00400E1D">
      <w:pPr>
        <w:jc w:val="both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F228558" wp14:editId="108DBBA8">
                <wp:simplePos x="0" y="0"/>
                <wp:positionH relativeFrom="margin">
                  <wp:posOffset>-57150</wp:posOffset>
                </wp:positionH>
                <wp:positionV relativeFrom="paragraph">
                  <wp:posOffset>814705</wp:posOffset>
                </wp:positionV>
                <wp:extent cx="3114675" cy="2085975"/>
                <wp:effectExtent l="19050" t="19050" r="28575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085975"/>
                        </a:xfrm>
                        <a:prstGeom prst="rect">
                          <a:avLst/>
                        </a:prstGeom>
                        <a:noFill/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E7F3" id="Rectangle 8" o:spid="_x0000_s1026" alt="&quot;&quot;" style="position:absolute;margin-left:-4.5pt;margin-top:64.15pt;width:245.25pt;height:164.2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" filled="f" strokecolor="#1f3763 [1604]" strokeweight="3.5pt">
                <v:stroke linestyle="thinThin"/>
                <w10:wrap anchorx="margin"/>
              </v:rect>
            </w:pict>
          </mc:Fallback>
        </mc:AlternateContent>
      </w:r>
      <w:r>
        <w:rPr>
          <w:rFonts w:cstheme="minorHAnsi"/>
          <w:szCs w:val="24"/>
        </w:rPr>
        <w:t xml:space="preserve">TBI Facts… Effects from a TBI may be temporary or permanent. </w:t>
      </w:r>
      <w:r w:rsidRPr="004C1B03">
        <w:rPr>
          <w:rFonts w:cstheme="minorHAnsi"/>
          <w:szCs w:val="24"/>
        </w:rPr>
        <w:t>No two brain injuries are alike.  Male incidence is 2 to 1 versus female and after the 1</w:t>
      </w:r>
      <w:r w:rsidRPr="004C1B03">
        <w:rPr>
          <w:rFonts w:cstheme="minorHAnsi"/>
          <w:szCs w:val="24"/>
          <w:vertAlign w:val="superscript"/>
        </w:rPr>
        <w:t>st</w:t>
      </w:r>
      <w:r w:rsidRPr="004C1B03">
        <w:rPr>
          <w:rFonts w:cstheme="minorHAnsi"/>
          <w:szCs w:val="24"/>
        </w:rPr>
        <w:t xml:space="preserve"> TBI, the </w:t>
      </w:r>
      <w:r>
        <w:rPr>
          <w:rFonts w:cstheme="minorHAnsi"/>
          <w:szCs w:val="24"/>
        </w:rPr>
        <w:t>chance of having a 2</w:t>
      </w:r>
      <w:r w:rsidRPr="004342A4">
        <w:rPr>
          <w:rFonts w:cstheme="minorHAnsi"/>
          <w:szCs w:val="24"/>
          <w:vertAlign w:val="superscript"/>
        </w:rPr>
        <w:t>nd</w:t>
      </w:r>
      <w:r>
        <w:rPr>
          <w:rFonts w:cstheme="minorHAnsi"/>
          <w:szCs w:val="24"/>
        </w:rPr>
        <w:t xml:space="preserve"> TBI is 3X greater</w:t>
      </w:r>
      <w:r w:rsidRPr="004C1B03">
        <w:rPr>
          <w:rFonts w:cstheme="minorHAnsi"/>
          <w:szCs w:val="24"/>
        </w:rPr>
        <w:t>.</w:t>
      </w:r>
    </w:p>
    <w:p w14:paraId="1F496384" w14:textId="791B9D07" w:rsidR="00564F40" w:rsidRPr="000F3F10" w:rsidRDefault="00676DAD" w:rsidP="00676DAD">
      <w:pPr>
        <w:pStyle w:val="Heading2"/>
        <w:spacing w:after="0"/>
        <w:rPr>
          <w:color w:val="1F3864" w:themeColor="accent1" w:themeShade="80"/>
        </w:rPr>
      </w:pPr>
      <w:r w:rsidRPr="000F3F10">
        <w:rPr>
          <w:color w:val="1F3864" w:themeColor="accent1" w:themeShade="80"/>
        </w:rPr>
        <w:t xml:space="preserve">  </w:t>
      </w:r>
      <w:r w:rsidR="00564F40" w:rsidRPr="000F3F10">
        <w:rPr>
          <w:color w:val="1F3864" w:themeColor="accent1" w:themeShade="80"/>
        </w:rPr>
        <w:t xml:space="preserve">Causes of Traumatic Brain Injuries: </w:t>
      </w:r>
    </w:p>
    <w:p w14:paraId="5D7B719A" w14:textId="77777777" w:rsidR="00564F40" w:rsidRPr="000F3F10" w:rsidRDefault="00564F40" w:rsidP="00676DAD">
      <w:pPr>
        <w:pStyle w:val="NoSpacing"/>
        <w:numPr>
          <w:ilvl w:val="0"/>
          <w:numId w:val="18"/>
        </w:numPr>
        <w:rPr>
          <w:color w:val="1F3864" w:themeColor="accent1" w:themeShade="80"/>
        </w:rPr>
      </w:pPr>
      <w:r w:rsidRPr="000F3F10">
        <w:rPr>
          <w:color w:val="1F3864" w:themeColor="accent1" w:themeShade="80"/>
        </w:rPr>
        <w:t>Falls in Younger Children and Older Adults</w:t>
      </w:r>
    </w:p>
    <w:p w14:paraId="63C2190E" w14:textId="38DB8447" w:rsidR="00564F40" w:rsidRPr="000F3F10" w:rsidRDefault="00564F40" w:rsidP="00676DAD">
      <w:pPr>
        <w:pStyle w:val="NoSpacing"/>
        <w:numPr>
          <w:ilvl w:val="0"/>
          <w:numId w:val="18"/>
        </w:numPr>
        <w:rPr>
          <w:color w:val="1F3864" w:themeColor="accent1" w:themeShade="80"/>
        </w:rPr>
      </w:pPr>
      <w:r w:rsidRPr="000F3F10">
        <w:rPr>
          <w:color w:val="1F3864" w:themeColor="accent1" w:themeShade="80"/>
        </w:rPr>
        <w:t xml:space="preserve">Vehicle </w:t>
      </w:r>
      <w:r w:rsidR="009B33D6">
        <w:rPr>
          <w:color w:val="1F3864" w:themeColor="accent1" w:themeShade="80"/>
        </w:rPr>
        <w:t xml:space="preserve">&amp; Recreational Boarding </w:t>
      </w:r>
      <w:r w:rsidRPr="000F3F10">
        <w:rPr>
          <w:color w:val="1F3864" w:themeColor="accent1" w:themeShade="80"/>
        </w:rPr>
        <w:t>Accidents</w:t>
      </w:r>
    </w:p>
    <w:p w14:paraId="28480E72" w14:textId="77777777" w:rsidR="00564F40" w:rsidRPr="000F3F10" w:rsidRDefault="00564F40" w:rsidP="00676DAD">
      <w:pPr>
        <w:pStyle w:val="NoSpacing"/>
        <w:numPr>
          <w:ilvl w:val="0"/>
          <w:numId w:val="18"/>
        </w:numPr>
        <w:rPr>
          <w:color w:val="1F3864" w:themeColor="accent1" w:themeShade="80"/>
        </w:rPr>
      </w:pPr>
      <w:r w:rsidRPr="000F3F10">
        <w:rPr>
          <w:color w:val="1F3864" w:themeColor="accent1" w:themeShade="80"/>
        </w:rPr>
        <w:t>Intimate Partner Violence</w:t>
      </w:r>
    </w:p>
    <w:p w14:paraId="6F5EF584" w14:textId="27EE24D7" w:rsidR="00564F40" w:rsidRPr="000F3F10" w:rsidRDefault="00564F40" w:rsidP="00676DAD">
      <w:pPr>
        <w:pStyle w:val="NoSpacing"/>
        <w:numPr>
          <w:ilvl w:val="0"/>
          <w:numId w:val="18"/>
        </w:numPr>
        <w:rPr>
          <w:color w:val="1F3864" w:themeColor="accent1" w:themeShade="80"/>
        </w:rPr>
      </w:pPr>
      <w:r w:rsidRPr="000F3F10">
        <w:rPr>
          <w:color w:val="1F3864" w:themeColor="accent1" w:themeShade="80"/>
        </w:rPr>
        <w:t xml:space="preserve">Sports-Related </w:t>
      </w:r>
      <w:r w:rsidR="009B33D6">
        <w:rPr>
          <w:color w:val="1F3864" w:themeColor="accent1" w:themeShade="80"/>
        </w:rPr>
        <w:t>Injuries</w:t>
      </w:r>
    </w:p>
    <w:p w14:paraId="28FDBB72" w14:textId="77777777" w:rsidR="00564F40" w:rsidRPr="000F3F10" w:rsidRDefault="00564F40" w:rsidP="00676DAD">
      <w:pPr>
        <w:pStyle w:val="NoSpacing"/>
        <w:numPr>
          <w:ilvl w:val="0"/>
          <w:numId w:val="18"/>
        </w:numPr>
        <w:rPr>
          <w:color w:val="1F3864" w:themeColor="accent1" w:themeShade="80"/>
        </w:rPr>
      </w:pPr>
      <w:r w:rsidRPr="000F3F10">
        <w:rPr>
          <w:color w:val="1F3864" w:themeColor="accent1" w:themeShade="80"/>
        </w:rPr>
        <w:t>Combat Injuries</w:t>
      </w:r>
    </w:p>
    <w:p w14:paraId="290CCCDF" w14:textId="77777777" w:rsidR="00564F40" w:rsidRPr="000F3F10" w:rsidRDefault="00564F40" w:rsidP="00676DAD">
      <w:pPr>
        <w:pStyle w:val="NoSpacing"/>
        <w:numPr>
          <w:ilvl w:val="0"/>
          <w:numId w:val="18"/>
        </w:numPr>
        <w:rPr>
          <w:color w:val="1F3864" w:themeColor="accent1" w:themeShade="80"/>
        </w:rPr>
      </w:pPr>
      <w:r w:rsidRPr="000F3F10">
        <w:rPr>
          <w:color w:val="1F3864" w:themeColor="accent1" w:themeShade="80"/>
        </w:rPr>
        <w:t>Shaken Baby Syndrome/Child Abuse</w:t>
      </w:r>
    </w:p>
    <w:p w14:paraId="6B1C5349" w14:textId="77777777" w:rsidR="00564F40" w:rsidRPr="000F3F10" w:rsidRDefault="00564F40" w:rsidP="00676DAD">
      <w:pPr>
        <w:pStyle w:val="NoSpacing"/>
        <w:numPr>
          <w:ilvl w:val="0"/>
          <w:numId w:val="18"/>
        </w:numPr>
        <w:rPr>
          <w:color w:val="1F3864" w:themeColor="accent1" w:themeShade="80"/>
        </w:rPr>
      </w:pPr>
      <w:r w:rsidRPr="000F3F10">
        <w:rPr>
          <w:color w:val="1F3864" w:themeColor="accent1" w:themeShade="80"/>
        </w:rPr>
        <w:t>Near Drownings</w:t>
      </w:r>
    </w:p>
    <w:p w14:paraId="38B41447" w14:textId="0C0A7ABC" w:rsidR="00564F40" w:rsidRPr="000F3F10" w:rsidRDefault="00564F40" w:rsidP="00676DAD">
      <w:pPr>
        <w:pStyle w:val="NoSpacing"/>
        <w:numPr>
          <w:ilvl w:val="0"/>
          <w:numId w:val="18"/>
        </w:numPr>
        <w:rPr>
          <w:color w:val="1F3864" w:themeColor="accent1" w:themeShade="80"/>
        </w:rPr>
      </w:pPr>
      <w:r w:rsidRPr="000F3F10">
        <w:rPr>
          <w:color w:val="1F3864" w:themeColor="accent1" w:themeShade="80"/>
        </w:rPr>
        <w:t>Gang</w:t>
      </w:r>
      <w:r w:rsidR="009B33D6">
        <w:rPr>
          <w:color w:val="1F3864" w:themeColor="accent1" w:themeShade="80"/>
        </w:rPr>
        <w:t xml:space="preserve"> </w:t>
      </w:r>
      <w:r w:rsidRPr="000F3F10">
        <w:rPr>
          <w:color w:val="1F3864" w:themeColor="accent1" w:themeShade="80"/>
        </w:rPr>
        <w:t>Violence</w:t>
      </w:r>
      <w:r w:rsidR="009B33D6">
        <w:rPr>
          <w:color w:val="1F3864" w:themeColor="accent1" w:themeShade="80"/>
        </w:rPr>
        <w:t xml:space="preserve">/Criminal </w:t>
      </w:r>
      <w:r w:rsidRPr="000F3F10">
        <w:rPr>
          <w:color w:val="1F3864" w:themeColor="accent1" w:themeShade="80"/>
        </w:rPr>
        <w:t>Activities</w:t>
      </w:r>
    </w:p>
    <w:p w14:paraId="6F7AABE6" w14:textId="77777777" w:rsidR="00564F40" w:rsidRPr="000F3F10" w:rsidRDefault="00564F40" w:rsidP="00676DAD">
      <w:pPr>
        <w:pStyle w:val="NoSpacing"/>
        <w:numPr>
          <w:ilvl w:val="0"/>
          <w:numId w:val="18"/>
        </w:numPr>
        <w:rPr>
          <w:color w:val="1F3864" w:themeColor="accent1" w:themeShade="80"/>
        </w:rPr>
      </w:pPr>
      <w:r w:rsidRPr="000F3F10">
        <w:rPr>
          <w:color w:val="1F3864" w:themeColor="accent1" w:themeShade="80"/>
        </w:rPr>
        <w:t>Firearms/Gun Shots</w:t>
      </w:r>
    </w:p>
    <w:p w14:paraId="27A5498D" w14:textId="60A365E4" w:rsidR="00564F40" w:rsidRPr="000F3F10" w:rsidRDefault="00564F40" w:rsidP="003A761E">
      <w:pPr>
        <w:pStyle w:val="NoSpacing"/>
        <w:numPr>
          <w:ilvl w:val="0"/>
          <w:numId w:val="18"/>
        </w:numPr>
        <w:spacing w:after="160"/>
        <w:rPr>
          <w:color w:val="1F3864" w:themeColor="accent1" w:themeShade="80"/>
          <w:szCs w:val="24"/>
        </w:rPr>
      </w:pPr>
      <w:r w:rsidRPr="000F3F10">
        <w:rPr>
          <w:color w:val="1F3864" w:themeColor="accent1" w:themeShade="80"/>
        </w:rPr>
        <w:t>Overdose/Strangulation</w:t>
      </w:r>
    </w:p>
    <w:p w14:paraId="53F0244F" w14:textId="77777777" w:rsidR="00564F40" w:rsidRDefault="00564F40" w:rsidP="00564F40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AD67AAA" w14:textId="7788BE0E" w:rsidR="000B69D8" w:rsidRPr="001B0323" w:rsidRDefault="000B69D8" w:rsidP="00C40E75">
      <w:pPr>
        <w:pStyle w:val="Heading2"/>
        <w:rPr>
          <w:color w:val="538135" w:themeColor="accent6" w:themeShade="BF"/>
        </w:rPr>
      </w:pPr>
      <w:r w:rsidRPr="001B0323">
        <w:rPr>
          <w:color w:val="538135" w:themeColor="accent6" w:themeShade="BF"/>
        </w:rPr>
        <w:t>Severity</w:t>
      </w:r>
    </w:p>
    <w:p w14:paraId="32E26607" w14:textId="067C9D17" w:rsidR="00F736C7" w:rsidRPr="005D5C05" w:rsidRDefault="000B69D8" w:rsidP="000B69D8">
      <w:pPr>
        <w:jc w:val="both"/>
        <w:rPr>
          <w:rFonts w:cstheme="minorHAnsi"/>
          <w:szCs w:val="24"/>
        </w:rPr>
      </w:pPr>
      <w:r w:rsidRPr="004C1B03">
        <w:rPr>
          <w:rFonts w:cstheme="minorHAnsi"/>
          <w:szCs w:val="24"/>
        </w:rPr>
        <w:t>TBI varies greatly in severity based on the effect on brain function.  Alteration in function can range from a brief, temporary disruption in thinking such as being dazed or confused, to being in a coma during which the brain is not able to respond to pain or other strong stimuli.</w:t>
      </w:r>
      <w:r w:rsidR="004342A4">
        <w:rPr>
          <w:rFonts w:cstheme="minorHAnsi"/>
          <w:szCs w:val="24"/>
        </w:rPr>
        <w:t xml:space="preserve"> All levels require recovery after a hospital discharge.</w:t>
      </w:r>
    </w:p>
    <w:p w14:paraId="6B627756" w14:textId="77777777" w:rsidR="005D5C05" w:rsidRPr="005D5C05" w:rsidRDefault="005D5C05" w:rsidP="005D5C05">
      <w:pPr>
        <w:spacing w:after="0"/>
        <w:jc w:val="right"/>
        <w:rPr>
          <w:rFonts w:cstheme="minorHAnsi"/>
          <w:b/>
          <w:bCs/>
          <w:color w:val="0070C0"/>
          <w:sz w:val="44"/>
          <w:szCs w:val="44"/>
        </w:rPr>
      </w:pPr>
    </w:p>
    <w:p w14:paraId="54BE855E" w14:textId="58F28844" w:rsidR="00F736C7" w:rsidRPr="004342A4" w:rsidRDefault="004342A4" w:rsidP="005D5C05">
      <w:pPr>
        <w:spacing w:after="0" w:line="240" w:lineRule="auto"/>
        <w:jc w:val="right"/>
        <w:rPr>
          <w:rFonts w:cstheme="minorHAnsi"/>
          <w:b/>
          <w:bCs/>
          <w:color w:val="0070C0"/>
          <w:sz w:val="28"/>
          <w:szCs w:val="28"/>
        </w:rPr>
      </w:pPr>
      <w:r w:rsidRPr="004342A4">
        <w:rPr>
          <w:rFonts w:cstheme="minorHAnsi"/>
          <w:b/>
          <w:bCs/>
          <w:color w:val="0070C0"/>
          <w:sz w:val="28"/>
          <w:szCs w:val="28"/>
        </w:rPr>
        <w:t>Toll Free TBI Helpline 1-888-879-4706</w:t>
      </w:r>
    </w:p>
    <w:p w14:paraId="6B8F9033" w14:textId="028AD9EA" w:rsidR="00944A72" w:rsidRDefault="00F736C7" w:rsidP="000B69D8">
      <w:pPr>
        <w:jc w:val="both"/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33B06F5" wp14:editId="085E1033">
                <wp:simplePos x="0" y="0"/>
                <wp:positionH relativeFrom="column">
                  <wp:posOffset>-132715</wp:posOffset>
                </wp:positionH>
                <wp:positionV relativeFrom="paragraph">
                  <wp:posOffset>229870</wp:posOffset>
                </wp:positionV>
                <wp:extent cx="3371850" cy="1047750"/>
                <wp:effectExtent l="19050" t="19050" r="19050" b="1905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047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19DB" id="Rectangle 12" o:spid="_x0000_s1026" alt="&quot;&quot;" style="position:absolute;margin-left:-10.45pt;margin-top:18.1pt;width:265.5pt;height:82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" filled="f" strokecolor="#538135 [2409]" strokeweight="2.25pt"/>
            </w:pict>
          </mc:Fallback>
        </mc:AlternateContent>
      </w:r>
    </w:p>
    <w:p w14:paraId="791BC7C1" w14:textId="295D7CD6" w:rsidR="00564F40" w:rsidRPr="005D5C05" w:rsidRDefault="00564F40" w:rsidP="005D5C05">
      <w:pPr>
        <w:pStyle w:val="Heading4"/>
        <w:rPr>
          <w:color w:val="385623" w:themeColor="accent6" w:themeShade="80"/>
        </w:rPr>
      </w:pPr>
      <w:r w:rsidRPr="005D5C05">
        <w:rPr>
          <w:color w:val="385623" w:themeColor="accent6" w:themeShade="80"/>
        </w:rPr>
        <w:t>The classifications of TBI include 3 Levels:</w:t>
      </w:r>
    </w:p>
    <w:p w14:paraId="39CB4088" w14:textId="5249C4DE" w:rsidR="00564F40" w:rsidRPr="005D5C05" w:rsidRDefault="00564F40" w:rsidP="008606D7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  <w:bCs/>
          <w:color w:val="385623" w:themeColor="accent6" w:themeShade="80"/>
          <w:szCs w:val="24"/>
        </w:rPr>
      </w:pPr>
      <w:r w:rsidRPr="005D5C05">
        <w:rPr>
          <w:rFonts w:cstheme="minorHAnsi"/>
          <w:bCs/>
          <w:color w:val="385623" w:themeColor="accent6" w:themeShade="80"/>
          <w:szCs w:val="24"/>
        </w:rPr>
        <w:t>Mild (also known as concussion, occurs in 80% of head injuries)</w:t>
      </w:r>
    </w:p>
    <w:p w14:paraId="45778057" w14:textId="27AD951A" w:rsidR="00564F40" w:rsidRPr="005D5C05" w:rsidRDefault="00564F40" w:rsidP="008606D7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  <w:bCs/>
          <w:color w:val="385623" w:themeColor="accent6" w:themeShade="80"/>
          <w:szCs w:val="24"/>
        </w:rPr>
      </w:pPr>
      <w:r w:rsidRPr="005D5C05">
        <w:rPr>
          <w:rFonts w:cstheme="minorHAnsi"/>
          <w:bCs/>
          <w:color w:val="385623" w:themeColor="accent6" w:themeShade="80"/>
          <w:szCs w:val="24"/>
        </w:rPr>
        <w:t>Moderate (10-13% of head injuries)</w:t>
      </w:r>
    </w:p>
    <w:p w14:paraId="343E5C2F" w14:textId="599DF201" w:rsidR="00E7731E" w:rsidRPr="005D5C05" w:rsidRDefault="00564F40" w:rsidP="00CB765B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  <w:bCs/>
          <w:color w:val="385623" w:themeColor="accent6" w:themeShade="80"/>
          <w:szCs w:val="24"/>
        </w:rPr>
      </w:pPr>
      <w:r w:rsidRPr="005D5C05">
        <w:rPr>
          <w:rFonts w:cstheme="minorHAnsi"/>
          <w:bCs/>
          <w:color w:val="385623" w:themeColor="accent6" w:themeShade="80"/>
          <w:szCs w:val="24"/>
        </w:rPr>
        <w:t>Severe (8-10% of head injuries)</w:t>
      </w:r>
    </w:p>
    <w:p w14:paraId="1B5A015C" w14:textId="77777777" w:rsidR="00564F40" w:rsidRPr="005D5C05" w:rsidRDefault="00564F40" w:rsidP="00564F40">
      <w:pPr>
        <w:spacing w:after="0"/>
        <w:jc w:val="both"/>
        <w:rPr>
          <w:rFonts w:cstheme="minorHAnsi"/>
          <w:bCs/>
          <w:color w:val="385623" w:themeColor="accent6" w:themeShade="80"/>
          <w:szCs w:val="24"/>
        </w:rPr>
      </w:pPr>
    </w:p>
    <w:p w14:paraId="02A06DC3" w14:textId="5034FDA5" w:rsidR="002C6E8A" w:rsidRPr="000F3F10" w:rsidRDefault="000F3F10" w:rsidP="00C40E75">
      <w:pPr>
        <w:pStyle w:val="Heading2"/>
        <w:rPr>
          <w:color w:val="538135" w:themeColor="accent6" w:themeShade="BF"/>
        </w:rPr>
      </w:pPr>
      <w:r w:rsidRPr="000F3F10">
        <w:rPr>
          <w:color w:val="538135" w:themeColor="accent6" w:themeShade="BF"/>
        </w:rPr>
        <w:t>Effects</w:t>
      </w:r>
      <w:r w:rsidR="002C6E8A" w:rsidRPr="000F3F10">
        <w:rPr>
          <w:color w:val="538135" w:themeColor="accent6" w:themeShade="BF"/>
        </w:rPr>
        <w:t xml:space="preserve"> of TBI</w:t>
      </w:r>
    </w:p>
    <w:p w14:paraId="19BE345A" w14:textId="15E9AE46" w:rsidR="000B69D8" w:rsidRPr="004C1B03" w:rsidRDefault="000B69D8" w:rsidP="000B69D8">
      <w:pPr>
        <w:jc w:val="both"/>
        <w:rPr>
          <w:rFonts w:cstheme="minorHAnsi"/>
          <w:szCs w:val="24"/>
        </w:rPr>
      </w:pPr>
      <w:r w:rsidRPr="004C1B03">
        <w:rPr>
          <w:rFonts w:cstheme="minorHAnsi"/>
          <w:szCs w:val="24"/>
        </w:rPr>
        <w:t>Lasting effects of a TBI depend on whether there are mul</w:t>
      </w:r>
      <w:r w:rsidR="00827606" w:rsidRPr="004C1B03">
        <w:rPr>
          <w:rFonts w:cstheme="minorHAnsi"/>
          <w:szCs w:val="24"/>
        </w:rPr>
        <w:t>tiple injuries, at what age they</w:t>
      </w:r>
      <w:r w:rsidRPr="004C1B03">
        <w:rPr>
          <w:rFonts w:cstheme="minorHAnsi"/>
          <w:szCs w:val="24"/>
        </w:rPr>
        <w:t xml:space="preserve"> occur, and whether the individual already has another source of compromise to brain function. </w:t>
      </w:r>
    </w:p>
    <w:p w14:paraId="30EB2841" w14:textId="3E4D4661" w:rsidR="000B69D8" w:rsidRPr="004C1B03" w:rsidRDefault="000F3F10" w:rsidP="000B69D8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Effects</w:t>
      </w:r>
      <w:r w:rsidR="000B69D8" w:rsidRPr="004C1B03">
        <w:rPr>
          <w:rFonts w:cstheme="minorHAnsi"/>
          <w:szCs w:val="24"/>
        </w:rPr>
        <w:t xml:space="preserve"> can be temporary, and others can be permanent. </w:t>
      </w:r>
    </w:p>
    <w:p w14:paraId="3B72BB00" w14:textId="3EE80720" w:rsidR="00564F40" w:rsidRPr="00CC317C" w:rsidRDefault="00676DAD" w:rsidP="00676DAD">
      <w:pPr>
        <w:pStyle w:val="Heading3"/>
        <w:spacing w:before="0" w:after="120"/>
        <w:rPr>
          <w:u w:val="double"/>
        </w:rPr>
      </w:pPr>
      <w:r w:rsidRPr="009C15B5">
        <w:rPr>
          <w:noProof/>
          <w:color w:val="538135" w:themeColor="accent6" w:themeShade="BF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6EC446F" wp14:editId="55B35FA2">
                <wp:simplePos x="0" y="0"/>
                <wp:positionH relativeFrom="column">
                  <wp:align>left</wp:align>
                </wp:positionH>
                <wp:positionV relativeFrom="paragraph">
                  <wp:posOffset>250824</wp:posOffset>
                </wp:positionV>
                <wp:extent cx="3057525" cy="1362075"/>
                <wp:effectExtent l="19050" t="19050" r="28575" b="28575"/>
                <wp:wrapNone/>
                <wp:docPr id="17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362075"/>
                        </a:xfrm>
                        <a:prstGeom prst="rect">
                          <a:avLst/>
                        </a:prstGeom>
                        <a:noFill/>
                        <a:ln w="4445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5377B" id="Rectangle 17" o:spid="_x0000_s1026" alt="&quot;&quot;" style="position:absolute;margin-left:0;margin-top:19.75pt;width:240.75pt;height:107.25pt;z-index:-2516244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" filled="f" strokecolor="#2f528f" strokeweight="3.5pt">
                <v:stroke linestyle="thinThin"/>
              </v:rect>
            </w:pict>
          </mc:Fallback>
        </mc:AlternateContent>
      </w:r>
      <w:r w:rsidR="009C15B5" w:rsidRPr="009C15B5">
        <w:rPr>
          <w:color w:val="538135" w:themeColor="accent6" w:themeShade="BF"/>
        </w:rPr>
        <w:t xml:space="preserve"> </w:t>
      </w:r>
      <w:r w:rsidR="000B69D8" w:rsidRPr="009C15B5">
        <w:rPr>
          <w:color w:val="538135" w:themeColor="accent6" w:themeShade="BF"/>
          <w:u w:val="double"/>
        </w:rPr>
        <w:t xml:space="preserve">Neurobehavioral </w:t>
      </w:r>
      <w:r w:rsidR="000F3F10" w:rsidRPr="009C15B5">
        <w:rPr>
          <w:color w:val="538135" w:themeColor="accent6" w:themeShade="BF"/>
          <w:u w:val="double"/>
        </w:rPr>
        <w:t>Effects</w:t>
      </w:r>
      <w:r w:rsidR="00827606" w:rsidRPr="009C15B5">
        <w:rPr>
          <w:color w:val="538135" w:themeColor="accent6" w:themeShade="BF"/>
          <w:u w:val="double"/>
        </w:rPr>
        <w:t xml:space="preserve"> </w:t>
      </w:r>
      <w:r w:rsidR="009C15B5">
        <w:rPr>
          <w:color w:val="538135" w:themeColor="accent6" w:themeShade="BF"/>
          <w:u w:val="double"/>
        </w:rPr>
        <w:t>m</w:t>
      </w:r>
      <w:r w:rsidR="00827606" w:rsidRPr="009C15B5">
        <w:rPr>
          <w:color w:val="538135" w:themeColor="accent6" w:themeShade="BF"/>
          <w:u w:val="double"/>
        </w:rPr>
        <w:t xml:space="preserve">ay </w:t>
      </w:r>
      <w:r w:rsidR="009C15B5">
        <w:rPr>
          <w:color w:val="538135" w:themeColor="accent6" w:themeShade="BF"/>
          <w:u w:val="double"/>
        </w:rPr>
        <w:t>i</w:t>
      </w:r>
      <w:r w:rsidR="00827606" w:rsidRPr="009C15B5">
        <w:rPr>
          <w:color w:val="538135" w:themeColor="accent6" w:themeShade="BF"/>
          <w:u w:val="double"/>
        </w:rPr>
        <w:t>nclude:</w:t>
      </w:r>
    </w:p>
    <w:p w14:paraId="2D032B99" w14:textId="26AFB299" w:rsidR="00564F40" w:rsidRPr="000F3F10" w:rsidRDefault="00676DAD" w:rsidP="00676DAD">
      <w:pPr>
        <w:pStyle w:val="Heading4"/>
        <w:rPr>
          <w:color w:val="1F3864" w:themeColor="accent1" w:themeShade="80"/>
        </w:rPr>
      </w:pPr>
      <w:r w:rsidRPr="000F3F10">
        <w:rPr>
          <w:color w:val="1F3864" w:themeColor="accent1" w:themeShade="80"/>
        </w:rPr>
        <w:t xml:space="preserve">  </w:t>
      </w:r>
      <w:r w:rsidR="00CC317C" w:rsidRPr="000F3F10">
        <w:rPr>
          <w:color w:val="1F3864" w:themeColor="accent1" w:themeShade="80"/>
        </w:rPr>
        <w:t xml:space="preserve">  </w:t>
      </w:r>
      <w:r w:rsidR="00564F40" w:rsidRPr="000F3F10">
        <w:rPr>
          <w:color w:val="1F3864" w:themeColor="accent1" w:themeShade="80"/>
        </w:rPr>
        <w:t xml:space="preserve">Thinking and Processing </w:t>
      </w:r>
      <w:r w:rsidR="000F3F10" w:rsidRPr="000F3F10">
        <w:rPr>
          <w:color w:val="1F3864" w:themeColor="accent1" w:themeShade="80"/>
        </w:rPr>
        <w:t>Effects</w:t>
      </w:r>
      <w:r w:rsidR="00564F40" w:rsidRPr="000F3F10">
        <w:rPr>
          <w:color w:val="1F3864" w:themeColor="accent1" w:themeShade="80"/>
        </w:rPr>
        <w:t>:</w:t>
      </w:r>
    </w:p>
    <w:p w14:paraId="6DAC4C58" w14:textId="77777777" w:rsidR="00564F40" w:rsidRPr="000F3F10" w:rsidRDefault="00564F40" w:rsidP="00676DAD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b/>
          <w:color w:val="1F3864" w:themeColor="accent1" w:themeShade="80"/>
          <w:szCs w:val="24"/>
        </w:rPr>
      </w:pPr>
      <w:r w:rsidRPr="000F3F10">
        <w:rPr>
          <w:rFonts w:cstheme="minorHAnsi"/>
          <w:color w:val="1F3864" w:themeColor="accent1" w:themeShade="80"/>
          <w:szCs w:val="24"/>
        </w:rPr>
        <w:t>Memory Loss</w:t>
      </w:r>
    </w:p>
    <w:p w14:paraId="05F9BBEA" w14:textId="77777777" w:rsidR="00564F40" w:rsidRPr="000F3F10" w:rsidRDefault="00564F40" w:rsidP="00676DAD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color w:val="1F3864" w:themeColor="accent1" w:themeShade="80"/>
          <w:szCs w:val="24"/>
        </w:rPr>
      </w:pPr>
      <w:r w:rsidRPr="000F3F10">
        <w:rPr>
          <w:rFonts w:cstheme="minorHAnsi"/>
          <w:color w:val="1F3864" w:themeColor="accent1" w:themeShade="80"/>
          <w:szCs w:val="24"/>
        </w:rPr>
        <w:t>Problem-Solving or Reasoning</w:t>
      </w:r>
    </w:p>
    <w:p w14:paraId="58AAC1DE" w14:textId="369E0085" w:rsidR="00564F40" w:rsidRPr="000F3F10" w:rsidRDefault="00564F40" w:rsidP="00676DAD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color w:val="1F3864" w:themeColor="accent1" w:themeShade="80"/>
          <w:szCs w:val="24"/>
        </w:rPr>
      </w:pPr>
      <w:r w:rsidRPr="000F3F10">
        <w:rPr>
          <w:rFonts w:cstheme="minorHAnsi"/>
          <w:color w:val="1F3864" w:themeColor="accent1" w:themeShade="80"/>
          <w:szCs w:val="24"/>
        </w:rPr>
        <w:t>Comprehension</w:t>
      </w:r>
    </w:p>
    <w:p w14:paraId="29DC54E4" w14:textId="5CE4B457" w:rsidR="00564F40" w:rsidRPr="000F3F10" w:rsidRDefault="00564F40" w:rsidP="00676DAD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color w:val="1F3864" w:themeColor="accent1" w:themeShade="80"/>
          <w:szCs w:val="24"/>
        </w:rPr>
      </w:pPr>
      <w:r w:rsidRPr="000F3F10">
        <w:rPr>
          <w:rFonts w:cstheme="minorHAnsi"/>
          <w:color w:val="1F3864" w:themeColor="accent1" w:themeShade="80"/>
          <w:szCs w:val="24"/>
        </w:rPr>
        <w:t>Impaired Judgment</w:t>
      </w:r>
    </w:p>
    <w:p w14:paraId="04B1703F" w14:textId="59DAA487" w:rsidR="00564F40" w:rsidRPr="000F3F10" w:rsidRDefault="00564F40" w:rsidP="00676DAD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color w:val="1F3864" w:themeColor="accent1" w:themeShade="80"/>
          <w:szCs w:val="24"/>
        </w:rPr>
      </w:pPr>
      <w:r w:rsidRPr="000F3F10">
        <w:rPr>
          <w:rFonts w:cstheme="minorHAnsi"/>
          <w:color w:val="1F3864" w:themeColor="accent1" w:themeShade="80"/>
          <w:szCs w:val="24"/>
        </w:rPr>
        <w:t>Language/Aphasia</w:t>
      </w:r>
    </w:p>
    <w:p w14:paraId="1C4C26A4" w14:textId="77777777" w:rsidR="00960F16" w:rsidRPr="000F3F10" w:rsidRDefault="00564F40" w:rsidP="00676DAD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b/>
          <w:color w:val="1F3864" w:themeColor="accent1" w:themeShade="80"/>
          <w:szCs w:val="24"/>
        </w:rPr>
      </w:pPr>
      <w:r w:rsidRPr="000F3F10">
        <w:rPr>
          <w:rFonts w:cstheme="minorHAnsi"/>
          <w:color w:val="1F3864" w:themeColor="accent1" w:themeShade="80"/>
          <w:szCs w:val="24"/>
        </w:rPr>
        <w:t>New Learning</w:t>
      </w:r>
    </w:p>
    <w:p w14:paraId="0E9DB214" w14:textId="1D107B05" w:rsidR="00D068D5" w:rsidRPr="00960F16" w:rsidRDefault="00D068D5" w:rsidP="00960F16">
      <w:pPr>
        <w:spacing w:after="0"/>
        <w:jc w:val="both"/>
        <w:rPr>
          <w:rFonts w:cstheme="minorHAns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3CDD180" wp14:editId="5D68AF01">
                <wp:simplePos x="0" y="0"/>
                <wp:positionH relativeFrom="column">
                  <wp:align>left</wp:align>
                </wp:positionH>
                <wp:positionV relativeFrom="paragraph">
                  <wp:posOffset>162560</wp:posOffset>
                </wp:positionV>
                <wp:extent cx="3067050" cy="828675"/>
                <wp:effectExtent l="19050" t="19050" r="19050" b="28575"/>
                <wp:wrapNone/>
                <wp:docPr id="18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28675"/>
                        </a:xfrm>
                        <a:prstGeom prst="rect">
                          <a:avLst/>
                        </a:prstGeom>
                        <a:noFill/>
                        <a:ln w="4445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37132" id="Rectangle 18" o:spid="_x0000_s1026" alt="&quot;&quot;" style="position:absolute;margin-left:0;margin-top:12.8pt;width:241.5pt;height:65.25pt;z-index:-2516224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" filled="f" strokecolor="#2f528f" strokeweight="3.5pt">
                <v:stroke linestyle="thinThin"/>
              </v:rect>
            </w:pict>
          </mc:Fallback>
        </mc:AlternateContent>
      </w:r>
    </w:p>
    <w:p w14:paraId="194F9420" w14:textId="2620A62A" w:rsidR="00564F40" w:rsidRPr="000F3F10" w:rsidRDefault="00676DAD" w:rsidP="00676DAD">
      <w:pPr>
        <w:pStyle w:val="Heading4"/>
        <w:rPr>
          <w:color w:val="1F3864" w:themeColor="accent1" w:themeShade="80"/>
        </w:rPr>
      </w:pPr>
      <w:r w:rsidRPr="000F3F10">
        <w:rPr>
          <w:color w:val="1F4E79" w:themeColor="accent5" w:themeShade="80"/>
        </w:rPr>
        <w:t xml:space="preserve">  </w:t>
      </w:r>
      <w:r w:rsidR="00CC317C" w:rsidRPr="000F3F10">
        <w:rPr>
          <w:color w:val="1F4E79" w:themeColor="accent5" w:themeShade="80"/>
        </w:rPr>
        <w:t xml:space="preserve">  </w:t>
      </w:r>
      <w:r w:rsidR="00564F40" w:rsidRPr="000F3F10">
        <w:rPr>
          <w:color w:val="1F3864" w:themeColor="accent1" w:themeShade="80"/>
        </w:rPr>
        <w:t xml:space="preserve">Sensory </w:t>
      </w:r>
      <w:r w:rsidR="000F3F10" w:rsidRPr="000F3F10">
        <w:rPr>
          <w:color w:val="1F3864" w:themeColor="accent1" w:themeShade="80"/>
        </w:rPr>
        <w:t>Effects</w:t>
      </w:r>
      <w:r w:rsidR="00564F40" w:rsidRPr="000F3F10">
        <w:rPr>
          <w:color w:val="1F3864" w:themeColor="accent1" w:themeShade="80"/>
        </w:rPr>
        <w:t>:</w:t>
      </w:r>
    </w:p>
    <w:p w14:paraId="1CF257C9" w14:textId="2566CC49" w:rsidR="00564F40" w:rsidRPr="000F3F10" w:rsidRDefault="00564F40" w:rsidP="00676DAD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color w:val="1F3864" w:themeColor="accent1" w:themeShade="80"/>
          <w:szCs w:val="24"/>
        </w:rPr>
      </w:pPr>
      <w:r w:rsidRPr="000F3F10">
        <w:rPr>
          <w:rFonts w:cstheme="minorHAnsi"/>
          <w:color w:val="1F3864" w:themeColor="accent1" w:themeShade="80"/>
          <w:szCs w:val="24"/>
        </w:rPr>
        <w:t>Sensitivities</w:t>
      </w:r>
      <w:r w:rsidR="004342A4">
        <w:rPr>
          <w:rFonts w:cstheme="minorHAnsi"/>
          <w:color w:val="1F3864" w:themeColor="accent1" w:themeShade="80"/>
          <w:szCs w:val="24"/>
        </w:rPr>
        <w:t xml:space="preserve"> </w:t>
      </w:r>
      <w:r w:rsidR="0016121F">
        <w:rPr>
          <w:rFonts w:cstheme="minorHAnsi"/>
          <w:color w:val="1F3864" w:themeColor="accent1" w:themeShade="80"/>
          <w:szCs w:val="24"/>
        </w:rPr>
        <w:t xml:space="preserve">to </w:t>
      </w:r>
      <w:r w:rsidR="004342A4" w:rsidRPr="000F3F10">
        <w:rPr>
          <w:rFonts w:cstheme="minorHAnsi"/>
          <w:color w:val="1F3864" w:themeColor="accent1" w:themeShade="80"/>
          <w:szCs w:val="24"/>
        </w:rPr>
        <w:t>Light, Noise, Hot and Cold</w:t>
      </w:r>
    </w:p>
    <w:p w14:paraId="181E6A6D" w14:textId="21C30B89" w:rsidR="00564F40" w:rsidRPr="000F3F10" w:rsidRDefault="00564F40" w:rsidP="00676DAD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color w:val="1F3864" w:themeColor="accent1" w:themeShade="80"/>
          <w:szCs w:val="24"/>
        </w:rPr>
      </w:pPr>
      <w:r w:rsidRPr="000F3F10">
        <w:rPr>
          <w:rFonts w:cstheme="minorHAnsi"/>
          <w:color w:val="1F3864" w:themeColor="accent1" w:themeShade="80"/>
          <w:szCs w:val="24"/>
        </w:rPr>
        <w:t>Hearing and Vision Impairments</w:t>
      </w:r>
    </w:p>
    <w:p w14:paraId="61E5981C" w14:textId="245FD7FA" w:rsidR="00564F40" w:rsidRPr="000F3F10" w:rsidRDefault="00564F40" w:rsidP="00D068D5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color w:val="1F3864" w:themeColor="accent1" w:themeShade="80"/>
          <w:szCs w:val="24"/>
        </w:rPr>
      </w:pPr>
      <w:r w:rsidRPr="000F3F10">
        <w:rPr>
          <w:rFonts w:cstheme="minorHAnsi"/>
          <w:color w:val="1F3864" w:themeColor="accent1" w:themeShade="80"/>
          <w:szCs w:val="24"/>
        </w:rPr>
        <w:t>Diminished Taste or Smell</w:t>
      </w:r>
    </w:p>
    <w:p w14:paraId="098E2E0B" w14:textId="0BED57BB" w:rsidR="00D068D5" w:rsidRDefault="00D068D5" w:rsidP="00D068D5">
      <w:pPr>
        <w:spacing w:after="0"/>
        <w:jc w:val="both"/>
        <w:rPr>
          <w:b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E240EBC" wp14:editId="140EB273">
                <wp:simplePos x="0" y="0"/>
                <wp:positionH relativeFrom="column">
                  <wp:align>left</wp:align>
                </wp:positionH>
                <wp:positionV relativeFrom="paragraph">
                  <wp:posOffset>168910</wp:posOffset>
                </wp:positionV>
                <wp:extent cx="3076575" cy="1562100"/>
                <wp:effectExtent l="19050" t="19050" r="28575" b="19050"/>
                <wp:wrapNone/>
                <wp:docPr id="19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62100"/>
                        </a:xfrm>
                        <a:prstGeom prst="rect">
                          <a:avLst/>
                        </a:prstGeom>
                        <a:noFill/>
                        <a:ln w="4445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4E98A" id="Rectangle 19" o:spid="_x0000_s1026" alt="&quot;&quot;" style="position:absolute;margin-left:0;margin-top:13.3pt;width:242.25pt;height:123pt;z-index:-2516203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" filled="f" strokecolor="#2f528f" strokeweight="3.5pt">
                <v:stroke linestyle="thinThin"/>
              </v:rect>
            </w:pict>
          </mc:Fallback>
        </mc:AlternateContent>
      </w:r>
    </w:p>
    <w:p w14:paraId="4A839AEA" w14:textId="2B128A82" w:rsidR="00564F40" w:rsidRPr="000F3F10" w:rsidRDefault="00D068D5" w:rsidP="00960F16">
      <w:pPr>
        <w:pStyle w:val="Heading4"/>
        <w:rPr>
          <w:iCs/>
          <w:color w:val="1F3864" w:themeColor="accent1" w:themeShade="80"/>
          <w:szCs w:val="24"/>
        </w:rPr>
      </w:pPr>
      <w:r>
        <w:t xml:space="preserve">  </w:t>
      </w:r>
      <w:r w:rsidR="00CC317C">
        <w:t xml:space="preserve">  </w:t>
      </w:r>
      <w:r w:rsidR="00564F40" w:rsidRPr="000F3F10">
        <w:rPr>
          <w:color w:val="1F3864" w:themeColor="accent1" w:themeShade="80"/>
        </w:rPr>
        <w:t xml:space="preserve">Physical </w:t>
      </w:r>
      <w:r w:rsidR="000F3F10" w:rsidRPr="000F3F10">
        <w:rPr>
          <w:color w:val="1F3864" w:themeColor="accent1" w:themeShade="80"/>
        </w:rPr>
        <w:t>Effects</w:t>
      </w:r>
      <w:r w:rsidR="00564F40" w:rsidRPr="000F3F10">
        <w:rPr>
          <w:color w:val="1F3864" w:themeColor="accent1" w:themeShade="80"/>
        </w:rPr>
        <w:t>:</w:t>
      </w:r>
    </w:p>
    <w:p w14:paraId="35DADDD2" w14:textId="25D70746" w:rsidR="00564F40" w:rsidRPr="000F3F10" w:rsidRDefault="00564F40" w:rsidP="00676DAD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bCs/>
          <w:iCs/>
          <w:color w:val="1F3864" w:themeColor="accent1" w:themeShade="80"/>
          <w:szCs w:val="24"/>
        </w:rPr>
      </w:pPr>
      <w:r w:rsidRPr="000F3F10">
        <w:rPr>
          <w:rFonts w:cstheme="minorHAnsi"/>
          <w:bCs/>
          <w:iCs/>
          <w:color w:val="1F3864" w:themeColor="accent1" w:themeShade="80"/>
          <w:szCs w:val="24"/>
        </w:rPr>
        <w:t>Extreme Fatigue</w:t>
      </w:r>
    </w:p>
    <w:p w14:paraId="287CA0D3" w14:textId="4ACC2E1F" w:rsidR="00564F40" w:rsidRPr="000F3F10" w:rsidRDefault="00564F40" w:rsidP="00676DAD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bCs/>
          <w:iCs/>
          <w:color w:val="1F3864" w:themeColor="accent1" w:themeShade="80"/>
          <w:szCs w:val="24"/>
        </w:rPr>
      </w:pPr>
      <w:r w:rsidRPr="000F3F10">
        <w:rPr>
          <w:rFonts w:cstheme="minorHAnsi"/>
          <w:bCs/>
          <w:iCs/>
          <w:color w:val="1F3864" w:themeColor="accent1" w:themeShade="80"/>
          <w:szCs w:val="24"/>
        </w:rPr>
        <w:t>Headaches</w:t>
      </w:r>
    </w:p>
    <w:p w14:paraId="503288D5" w14:textId="77777777" w:rsidR="00564F40" w:rsidRPr="000F3F10" w:rsidRDefault="00564F40" w:rsidP="00676DAD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bCs/>
          <w:iCs/>
          <w:color w:val="1F3864" w:themeColor="accent1" w:themeShade="80"/>
          <w:szCs w:val="24"/>
        </w:rPr>
      </w:pPr>
      <w:r w:rsidRPr="000F3F10">
        <w:rPr>
          <w:rFonts w:cstheme="minorHAnsi"/>
          <w:bCs/>
          <w:iCs/>
          <w:color w:val="1F3864" w:themeColor="accent1" w:themeShade="80"/>
          <w:szCs w:val="24"/>
        </w:rPr>
        <w:t>Sleep Disturbance</w:t>
      </w:r>
    </w:p>
    <w:p w14:paraId="3DB8267A" w14:textId="77777777" w:rsidR="00564F40" w:rsidRPr="000F3F10" w:rsidRDefault="00564F40" w:rsidP="00676DAD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bCs/>
          <w:iCs/>
          <w:color w:val="1F3864" w:themeColor="accent1" w:themeShade="80"/>
          <w:szCs w:val="24"/>
        </w:rPr>
      </w:pPr>
      <w:r w:rsidRPr="000F3F10">
        <w:rPr>
          <w:rFonts w:cstheme="minorHAnsi"/>
          <w:bCs/>
          <w:iCs/>
          <w:color w:val="1F3864" w:themeColor="accent1" w:themeShade="80"/>
          <w:szCs w:val="24"/>
        </w:rPr>
        <w:t>Seizures</w:t>
      </w:r>
    </w:p>
    <w:p w14:paraId="5CA8DAA7" w14:textId="77777777" w:rsidR="00564F40" w:rsidRPr="000F3F10" w:rsidRDefault="00564F40" w:rsidP="00676DAD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bCs/>
          <w:iCs/>
          <w:color w:val="1F3864" w:themeColor="accent1" w:themeShade="80"/>
          <w:szCs w:val="24"/>
        </w:rPr>
      </w:pPr>
      <w:r w:rsidRPr="000F3F10">
        <w:rPr>
          <w:rFonts w:cstheme="minorHAnsi"/>
          <w:bCs/>
          <w:iCs/>
          <w:color w:val="1F3864" w:themeColor="accent1" w:themeShade="80"/>
          <w:szCs w:val="24"/>
        </w:rPr>
        <w:t>Balance/Coordination</w:t>
      </w:r>
    </w:p>
    <w:p w14:paraId="54D92BAF" w14:textId="77777777" w:rsidR="00564F40" w:rsidRPr="000F3F10" w:rsidRDefault="00564F40" w:rsidP="00676DAD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bCs/>
          <w:iCs/>
          <w:color w:val="1F3864" w:themeColor="accent1" w:themeShade="80"/>
          <w:szCs w:val="24"/>
        </w:rPr>
      </w:pPr>
      <w:r w:rsidRPr="000F3F10">
        <w:rPr>
          <w:rFonts w:cstheme="minorHAnsi"/>
          <w:bCs/>
          <w:iCs/>
          <w:color w:val="1F3864" w:themeColor="accent1" w:themeShade="80"/>
          <w:szCs w:val="24"/>
        </w:rPr>
        <w:t>Weakness on One Side/Paralysis</w:t>
      </w:r>
    </w:p>
    <w:p w14:paraId="33A1183B" w14:textId="2D77E6F7" w:rsidR="001D6A2C" w:rsidRPr="000F3F10" w:rsidRDefault="00564F40" w:rsidP="00676DAD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bCs/>
          <w:iCs/>
          <w:color w:val="1F3864" w:themeColor="accent1" w:themeShade="80"/>
          <w:szCs w:val="24"/>
        </w:rPr>
      </w:pPr>
      <w:r w:rsidRPr="000F3F10">
        <w:rPr>
          <w:rFonts w:cstheme="minorHAnsi"/>
          <w:bCs/>
          <w:iCs/>
          <w:color w:val="1F3864" w:themeColor="accent1" w:themeShade="80"/>
          <w:szCs w:val="24"/>
        </w:rPr>
        <w:t>Slurred or Impediment in Speech</w:t>
      </w:r>
    </w:p>
    <w:p w14:paraId="555428F8" w14:textId="382AAB85" w:rsidR="00C40E75" w:rsidRDefault="00E43FCF" w:rsidP="000B69D8">
      <w:pPr>
        <w:jc w:val="both"/>
        <w:rPr>
          <w:rFonts w:cstheme="minorHAnsi"/>
          <w:b/>
          <w:szCs w:val="24"/>
        </w:rPr>
      </w:pPr>
      <w:r w:rsidRPr="004C1B03">
        <w:rPr>
          <w:noProof/>
        </w:rPr>
        <w:drawing>
          <wp:anchor distT="0" distB="0" distL="114300" distR="114300" simplePos="0" relativeHeight="251664384" behindDoc="0" locked="0" layoutInCell="1" allowOverlap="1" wp14:anchorId="2F39FB8F" wp14:editId="41EC9A29">
            <wp:simplePos x="0" y="0"/>
            <wp:positionH relativeFrom="column">
              <wp:posOffset>971550</wp:posOffset>
            </wp:positionH>
            <wp:positionV relativeFrom="paragraph">
              <wp:posOffset>210820</wp:posOffset>
            </wp:positionV>
            <wp:extent cx="1038225" cy="869315"/>
            <wp:effectExtent l="0" t="0" r="9525" b="6985"/>
            <wp:wrapThrough wrapText="bothSides">
              <wp:wrapPolygon edited="0">
                <wp:start x="0" y="0"/>
                <wp:lineTo x="0" y="21300"/>
                <wp:lineTo x="21402" y="21300"/>
                <wp:lineTo x="21402" y="0"/>
                <wp:lineTo x="0" y="0"/>
              </wp:wrapPolygon>
            </wp:wrapThrough>
            <wp:docPr id="3" name="Picture 3" descr="Scan the QR code to go to the Alabama TBI website (www.alabamatbi.org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an the QR code to go to the Alabama TBI website (www.alabamatbi.org)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0" t="7759" r="6897" b="7759"/>
                    <a:stretch/>
                  </pic:blipFill>
                  <pic:spPr bwMode="auto">
                    <a:xfrm>
                      <a:off x="0" y="0"/>
                      <a:ext cx="103822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932A9" w14:textId="3109C7E9" w:rsidR="00D068D5" w:rsidRDefault="00D068D5" w:rsidP="000B69D8">
      <w:pPr>
        <w:jc w:val="both"/>
        <w:rPr>
          <w:rFonts w:cstheme="minorHAnsi"/>
          <w:b/>
          <w:szCs w:val="24"/>
        </w:rPr>
      </w:pPr>
    </w:p>
    <w:p w14:paraId="2453EFE6" w14:textId="1ED5375A" w:rsidR="00616095" w:rsidRDefault="0097529D" w:rsidP="000B69D8">
      <w:pPr>
        <w:jc w:val="both"/>
        <w:rPr>
          <w:rFonts w:cstheme="minorHAnsi"/>
          <w:b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78720" behindDoc="1" locked="0" layoutInCell="1" allowOverlap="1" wp14:anchorId="493D345E" wp14:editId="12E0ADA3">
            <wp:simplePos x="0" y="0"/>
            <wp:positionH relativeFrom="column">
              <wp:posOffset>-220980</wp:posOffset>
            </wp:positionH>
            <wp:positionV relativeFrom="paragraph">
              <wp:posOffset>151765</wp:posOffset>
            </wp:positionV>
            <wp:extent cx="906780" cy="647700"/>
            <wp:effectExtent l="0" t="0" r="762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35E59" w14:textId="2E38DE33" w:rsidR="00616095" w:rsidRDefault="00616095" w:rsidP="000B69D8">
      <w:pPr>
        <w:jc w:val="both"/>
        <w:rPr>
          <w:rFonts w:cstheme="minorHAnsi"/>
          <w:b/>
          <w:szCs w:val="24"/>
        </w:rPr>
      </w:pPr>
    </w:p>
    <w:p w14:paraId="28694F5A" w14:textId="24EB4532" w:rsidR="00960F16" w:rsidRPr="00CB765B" w:rsidRDefault="00E7731E" w:rsidP="00CB765B">
      <w:pPr>
        <w:jc w:val="both"/>
        <w:rPr>
          <w:rFonts w:cstheme="minorHAnsi"/>
          <w:b/>
          <w:sz w:val="28"/>
          <w:szCs w:val="28"/>
        </w:rPr>
      </w:pPr>
      <w:r w:rsidRPr="00E7731E">
        <w:rPr>
          <w:rFonts w:cstheme="minorHAnsi"/>
          <w:b/>
          <w:sz w:val="28"/>
          <w:szCs w:val="28"/>
        </w:rPr>
        <w:t xml:space="preserve">                 </w:t>
      </w:r>
      <w:hyperlink r:id="rId8" w:history="1">
        <w:r w:rsidR="004D5F77">
          <w:rPr>
            <w:rStyle w:val="Hyperlink"/>
            <w:rFonts w:cstheme="minorHAnsi"/>
            <w:b/>
            <w:sz w:val="28"/>
            <w:szCs w:val="28"/>
          </w:rPr>
          <w:t>www.alabamatbi.org</w:t>
        </w:r>
      </w:hyperlink>
    </w:p>
    <w:p w14:paraId="62A5432A" w14:textId="3814934B" w:rsidR="00960F16" w:rsidRDefault="00960F16" w:rsidP="00960F16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D0A82BC" wp14:editId="5072011C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3028950" cy="2914650"/>
                <wp:effectExtent l="19050" t="19050" r="19050" b="19050"/>
                <wp:wrapNone/>
                <wp:docPr id="20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914650"/>
                        </a:xfrm>
                        <a:prstGeom prst="rect">
                          <a:avLst/>
                        </a:prstGeom>
                        <a:noFill/>
                        <a:ln w="4445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848FD" id="Rectangle 20" o:spid="_x0000_s1026" alt="&quot;&quot;" style="position:absolute;margin-left:0;margin-top:11.25pt;width:238.5pt;height:229.5pt;z-index:-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" filled="f" strokecolor="#2f528f" strokeweight="3.5pt">
                <v:stroke linestyle="thinThin"/>
                <w10:wrap anchorx="margin"/>
              </v:rect>
            </w:pict>
          </mc:Fallback>
        </mc:AlternateContent>
      </w:r>
    </w:p>
    <w:p w14:paraId="6691D68A" w14:textId="375B95B0" w:rsidR="00960F16" w:rsidRPr="001B0323" w:rsidRDefault="00960F16" w:rsidP="00960F16">
      <w:pPr>
        <w:pStyle w:val="Heading4"/>
        <w:rPr>
          <w:color w:val="1F3864" w:themeColor="accent1" w:themeShade="80"/>
        </w:rPr>
      </w:pPr>
      <w:r>
        <w:t xml:space="preserve">  </w:t>
      </w:r>
      <w:r w:rsidR="00CC317C">
        <w:t xml:space="preserve">  </w:t>
      </w:r>
      <w:r w:rsidRPr="001B0323">
        <w:rPr>
          <w:color w:val="1F3864" w:themeColor="accent1" w:themeShade="80"/>
        </w:rPr>
        <w:t xml:space="preserve">Behavioral </w:t>
      </w:r>
      <w:r w:rsidR="000F3F10" w:rsidRPr="001B0323">
        <w:rPr>
          <w:color w:val="1F3864" w:themeColor="accent1" w:themeShade="80"/>
        </w:rPr>
        <w:t>Effects</w:t>
      </w:r>
      <w:r w:rsidRPr="001B0323">
        <w:rPr>
          <w:color w:val="1F3864" w:themeColor="accent1" w:themeShade="80"/>
        </w:rPr>
        <w:t>:</w:t>
      </w:r>
    </w:p>
    <w:p w14:paraId="03E04E85" w14:textId="1557D899" w:rsidR="00960F16" w:rsidRPr="001B0323" w:rsidRDefault="00960F16" w:rsidP="00960F16">
      <w:pPr>
        <w:pStyle w:val="ListParagraph"/>
        <w:numPr>
          <w:ilvl w:val="0"/>
          <w:numId w:val="22"/>
        </w:numPr>
        <w:spacing w:after="0"/>
        <w:rPr>
          <w:rFonts w:cstheme="minorHAnsi"/>
          <w:bCs/>
          <w:color w:val="1F3864" w:themeColor="accent1" w:themeShade="80"/>
          <w:szCs w:val="24"/>
        </w:rPr>
      </w:pPr>
      <w:r w:rsidRPr="001B0323">
        <w:rPr>
          <w:rFonts w:cstheme="minorHAnsi"/>
          <w:bCs/>
          <w:color w:val="1F3864" w:themeColor="accent1" w:themeShade="80"/>
          <w:szCs w:val="24"/>
        </w:rPr>
        <w:t>New Onset or Increased Depression/Anxiety</w:t>
      </w:r>
    </w:p>
    <w:p w14:paraId="4F30E463" w14:textId="4EE5D19B" w:rsidR="00960F16" w:rsidRPr="001B0323" w:rsidRDefault="00960F16" w:rsidP="00960F16">
      <w:pPr>
        <w:pStyle w:val="ListParagraph"/>
        <w:numPr>
          <w:ilvl w:val="0"/>
          <w:numId w:val="22"/>
        </w:numPr>
        <w:spacing w:after="0"/>
        <w:rPr>
          <w:rFonts w:cstheme="minorHAnsi"/>
          <w:bCs/>
          <w:color w:val="1F3864" w:themeColor="accent1" w:themeShade="80"/>
          <w:szCs w:val="24"/>
        </w:rPr>
      </w:pPr>
      <w:r w:rsidRPr="001B0323">
        <w:rPr>
          <w:rFonts w:cstheme="minorHAnsi"/>
          <w:bCs/>
          <w:color w:val="1F3864" w:themeColor="accent1" w:themeShade="80"/>
          <w:szCs w:val="24"/>
        </w:rPr>
        <w:t>Impatience/Impulse Control (short fuse)</w:t>
      </w:r>
    </w:p>
    <w:p w14:paraId="21B679EA" w14:textId="77777777" w:rsidR="00960F16" w:rsidRPr="001B0323" w:rsidRDefault="00960F16" w:rsidP="00960F16">
      <w:pPr>
        <w:pStyle w:val="ListParagraph"/>
        <w:numPr>
          <w:ilvl w:val="0"/>
          <w:numId w:val="22"/>
        </w:numPr>
        <w:spacing w:after="0"/>
        <w:rPr>
          <w:rFonts w:cstheme="minorHAnsi"/>
          <w:bCs/>
          <w:color w:val="1F3864" w:themeColor="accent1" w:themeShade="80"/>
          <w:szCs w:val="24"/>
        </w:rPr>
      </w:pPr>
      <w:r w:rsidRPr="001B0323">
        <w:rPr>
          <w:rFonts w:cstheme="minorHAnsi"/>
          <w:bCs/>
          <w:color w:val="1F3864" w:themeColor="accent1" w:themeShade="80"/>
          <w:szCs w:val="24"/>
        </w:rPr>
        <w:t>Increased Self-Focus</w:t>
      </w:r>
    </w:p>
    <w:p w14:paraId="706FD893" w14:textId="3891CE30" w:rsidR="00960F16" w:rsidRPr="001B0323" w:rsidRDefault="00960F16" w:rsidP="00960F16">
      <w:pPr>
        <w:pStyle w:val="ListParagraph"/>
        <w:numPr>
          <w:ilvl w:val="0"/>
          <w:numId w:val="22"/>
        </w:numPr>
        <w:spacing w:after="0"/>
        <w:rPr>
          <w:rFonts w:cstheme="minorHAnsi"/>
          <w:bCs/>
          <w:color w:val="1F3864" w:themeColor="accent1" w:themeShade="80"/>
          <w:szCs w:val="24"/>
        </w:rPr>
      </w:pPr>
      <w:r w:rsidRPr="001B0323">
        <w:rPr>
          <w:rFonts w:cstheme="minorHAnsi"/>
          <w:bCs/>
          <w:color w:val="1F3864" w:themeColor="accent1" w:themeShade="80"/>
          <w:szCs w:val="24"/>
        </w:rPr>
        <w:t>Socially Inappropriate Behaviors</w:t>
      </w:r>
      <w:r w:rsidR="004342A4">
        <w:rPr>
          <w:rFonts w:cstheme="minorHAnsi"/>
          <w:bCs/>
          <w:color w:val="1F3864" w:themeColor="accent1" w:themeShade="80"/>
          <w:szCs w:val="24"/>
        </w:rPr>
        <w:t>/</w:t>
      </w:r>
      <w:r w:rsidRPr="001B0323">
        <w:rPr>
          <w:rFonts w:cstheme="minorHAnsi"/>
          <w:bCs/>
          <w:color w:val="1F3864" w:themeColor="accent1" w:themeShade="80"/>
          <w:szCs w:val="24"/>
        </w:rPr>
        <w:t>Expressive Language</w:t>
      </w:r>
    </w:p>
    <w:p w14:paraId="0DD4860D" w14:textId="7B323F51" w:rsidR="00960F16" w:rsidRPr="001B0323" w:rsidRDefault="00960F16" w:rsidP="00960F16">
      <w:pPr>
        <w:pStyle w:val="ListParagraph"/>
        <w:numPr>
          <w:ilvl w:val="0"/>
          <w:numId w:val="22"/>
        </w:numPr>
        <w:spacing w:after="0"/>
        <w:rPr>
          <w:rFonts w:cstheme="minorHAnsi"/>
          <w:bCs/>
          <w:color w:val="1F3864" w:themeColor="accent1" w:themeShade="80"/>
          <w:szCs w:val="24"/>
        </w:rPr>
      </w:pPr>
      <w:r w:rsidRPr="001B0323">
        <w:rPr>
          <w:rFonts w:cstheme="minorHAnsi"/>
          <w:bCs/>
          <w:color w:val="1F3864" w:themeColor="accent1" w:themeShade="80"/>
          <w:szCs w:val="24"/>
        </w:rPr>
        <w:t>Aggression or Agitation</w:t>
      </w:r>
    </w:p>
    <w:p w14:paraId="2D2763EF" w14:textId="020730C8" w:rsidR="00960F16" w:rsidRPr="001B0323" w:rsidRDefault="00960F16" w:rsidP="00960F16">
      <w:pPr>
        <w:pStyle w:val="ListParagraph"/>
        <w:numPr>
          <w:ilvl w:val="0"/>
          <w:numId w:val="22"/>
        </w:numPr>
        <w:spacing w:after="0"/>
        <w:rPr>
          <w:rFonts w:cstheme="minorHAnsi"/>
          <w:bCs/>
          <w:color w:val="1F3864" w:themeColor="accent1" w:themeShade="80"/>
          <w:szCs w:val="24"/>
        </w:rPr>
      </w:pPr>
      <w:r w:rsidRPr="001B0323">
        <w:rPr>
          <w:rFonts w:cstheme="minorHAnsi"/>
          <w:bCs/>
          <w:color w:val="1F3864" w:themeColor="accent1" w:themeShade="80"/>
          <w:szCs w:val="24"/>
        </w:rPr>
        <w:t>Perseveration (stuck on a word, item or subject)</w:t>
      </w:r>
    </w:p>
    <w:p w14:paraId="5B319F0A" w14:textId="77777777" w:rsidR="00960F16" w:rsidRPr="001B0323" w:rsidRDefault="00960F16" w:rsidP="00960F16">
      <w:pPr>
        <w:pStyle w:val="ListParagraph"/>
        <w:numPr>
          <w:ilvl w:val="0"/>
          <w:numId w:val="22"/>
        </w:numPr>
        <w:spacing w:after="0"/>
        <w:rPr>
          <w:rFonts w:cstheme="minorHAnsi"/>
          <w:bCs/>
          <w:color w:val="1F3864" w:themeColor="accent1" w:themeShade="80"/>
          <w:szCs w:val="24"/>
        </w:rPr>
      </w:pPr>
      <w:r w:rsidRPr="001B0323">
        <w:rPr>
          <w:rFonts w:cstheme="minorHAnsi"/>
          <w:bCs/>
          <w:color w:val="1F3864" w:themeColor="accent1" w:themeShade="80"/>
          <w:szCs w:val="24"/>
        </w:rPr>
        <w:t>Irritability or Frustration</w:t>
      </w:r>
    </w:p>
    <w:p w14:paraId="19AF2CF5" w14:textId="77777777" w:rsidR="00960F16" w:rsidRPr="001B0323" w:rsidRDefault="00960F16" w:rsidP="00960F16">
      <w:pPr>
        <w:pStyle w:val="ListParagraph"/>
        <w:numPr>
          <w:ilvl w:val="0"/>
          <w:numId w:val="22"/>
        </w:numPr>
        <w:spacing w:after="0"/>
        <w:rPr>
          <w:rFonts w:cstheme="minorHAnsi"/>
          <w:bCs/>
          <w:color w:val="1F3864" w:themeColor="accent1" w:themeShade="80"/>
          <w:szCs w:val="24"/>
        </w:rPr>
      </w:pPr>
      <w:r w:rsidRPr="001B0323">
        <w:rPr>
          <w:rFonts w:cstheme="minorHAnsi"/>
          <w:bCs/>
          <w:color w:val="1F3864" w:themeColor="accent1" w:themeShade="80"/>
          <w:szCs w:val="24"/>
        </w:rPr>
        <w:t>Social Isolation</w:t>
      </w:r>
    </w:p>
    <w:p w14:paraId="705C832D" w14:textId="77777777" w:rsidR="00960F16" w:rsidRPr="001B0323" w:rsidRDefault="00960F16" w:rsidP="00960F16">
      <w:pPr>
        <w:pStyle w:val="ListParagraph"/>
        <w:numPr>
          <w:ilvl w:val="0"/>
          <w:numId w:val="22"/>
        </w:numPr>
        <w:spacing w:after="0"/>
        <w:rPr>
          <w:rFonts w:cstheme="minorHAnsi"/>
          <w:bCs/>
          <w:color w:val="1F3864" w:themeColor="accent1" w:themeShade="80"/>
          <w:szCs w:val="24"/>
        </w:rPr>
      </w:pPr>
      <w:r w:rsidRPr="001B0323">
        <w:rPr>
          <w:rFonts w:cstheme="minorHAnsi"/>
          <w:bCs/>
          <w:color w:val="1F3864" w:themeColor="accent1" w:themeShade="80"/>
          <w:szCs w:val="24"/>
        </w:rPr>
        <w:t>Difficulty Initiating</w:t>
      </w:r>
    </w:p>
    <w:p w14:paraId="28213CD3" w14:textId="77777777" w:rsidR="00960F16" w:rsidRPr="001B0323" w:rsidRDefault="00960F16" w:rsidP="00960F16">
      <w:pPr>
        <w:pStyle w:val="ListParagraph"/>
        <w:numPr>
          <w:ilvl w:val="0"/>
          <w:numId w:val="22"/>
        </w:numPr>
        <w:spacing w:after="0"/>
        <w:rPr>
          <w:rFonts w:cstheme="minorHAnsi"/>
          <w:bCs/>
          <w:color w:val="1F3864" w:themeColor="accent1" w:themeShade="80"/>
          <w:szCs w:val="24"/>
        </w:rPr>
      </w:pPr>
      <w:r w:rsidRPr="001B0323">
        <w:rPr>
          <w:rFonts w:cstheme="minorHAnsi"/>
          <w:bCs/>
          <w:color w:val="1F3864" w:themeColor="accent1" w:themeShade="80"/>
          <w:szCs w:val="24"/>
        </w:rPr>
        <w:t>Unrelated Laughter or Crying</w:t>
      </w:r>
    </w:p>
    <w:p w14:paraId="58483E7B" w14:textId="19796CDA" w:rsidR="00960F16" w:rsidRPr="004342A4" w:rsidRDefault="00960F16" w:rsidP="004342A4">
      <w:pPr>
        <w:pStyle w:val="ListParagraph"/>
        <w:numPr>
          <w:ilvl w:val="0"/>
          <w:numId w:val="22"/>
        </w:numPr>
        <w:spacing w:after="0"/>
        <w:rPr>
          <w:rFonts w:cstheme="minorHAnsi"/>
          <w:bCs/>
          <w:color w:val="1F3864" w:themeColor="accent1" w:themeShade="80"/>
          <w:szCs w:val="24"/>
        </w:rPr>
      </w:pPr>
      <w:r w:rsidRPr="001B0323">
        <w:rPr>
          <w:rFonts w:cstheme="minorHAnsi"/>
          <w:bCs/>
          <w:color w:val="1F3864" w:themeColor="accent1" w:themeShade="80"/>
          <w:szCs w:val="24"/>
        </w:rPr>
        <w:t>Lack of Awareness of Excessive</w:t>
      </w:r>
      <w:r w:rsidR="004342A4">
        <w:rPr>
          <w:rFonts w:cstheme="minorHAnsi"/>
          <w:bCs/>
          <w:color w:val="1F3864" w:themeColor="accent1" w:themeShade="80"/>
          <w:szCs w:val="24"/>
        </w:rPr>
        <w:t xml:space="preserve"> </w:t>
      </w:r>
      <w:r w:rsidRPr="004342A4">
        <w:rPr>
          <w:rFonts w:cstheme="minorHAnsi"/>
          <w:bCs/>
          <w:color w:val="1F3864" w:themeColor="accent1" w:themeShade="80"/>
          <w:szCs w:val="24"/>
        </w:rPr>
        <w:t>Talking or Personal Boundaries</w:t>
      </w:r>
    </w:p>
    <w:p w14:paraId="36ACAA2A" w14:textId="2B402E98" w:rsidR="004C1B03" w:rsidRPr="009C15B5" w:rsidRDefault="004C1B03" w:rsidP="00CB765B">
      <w:pPr>
        <w:pStyle w:val="Heading3"/>
        <w:spacing w:before="300" w:after="160"/>
        <w:rPr>
          <w:color w:val="538135" w:themeColor="accent6" w:themeShade="BF"/>
          <w:u w:val="single"/>
        </w:rPr>
      </w:pPr>
      <w:r w:rsidRPr="009C15B5">
        <w:rPr>
          <w:color w:val="538135" w:themeColor="accent6" w:themeShade="BF"/>
          <w:u w:val="single"/>
        </w:rPr>
        <w:t>Behavioral Health Treatment for Individuals with TBI</w:t>
      </w:r>
    </w:p>
    <w:p w14:paraId="1908CDEC" w14:textId="4E239447" w:rsidR="004C1B03" w:rsidRPr="004C1B03" w:rsidRDefault="004C1B03" w:rsidP="001E4DD8">
      <w:pPr>
        <w:jc w:val="both"/>
        <w:rPr>
          <w:rFonts w:cstheme="minorHAnsi"/>
          <w:szCs w:val="24"/>
        </w:rPr>
      </w:pPr>
      <w:r w:rsidRPr="004C1B03">
        <w:rPr>
          <w:rFonts w:cstheme="minorHAnsi"/>
          <w:szCs w:val="24"/>
        </w:rPr>
        <w:t xml:space="preserve">There is a </w:t>
      </w:r>
      <w:r w:rsidRPr="004C1B03">
        <w:rPr>
          <w:rFonts w:cstheme="minorHAnsi"/>
          <w:b/>
          <w:bCs/>
          <w:szCs w:val="24"/>
        </w:rPr>
        <w:t>need to recognize</w:t>
      </w:r>
      <w:r w:rsidRPr="004C1B03">
        <w:rPr>
          <w:rFonts w:cstheme="minorHAnsi"/>
          <w:szCs w:val="24"/>
        </w:rPr>
        <w:t xml:space="preserve"> individuals with a problematic history of TBI.</w:t>
      </w:r>
      <w:r w:rsidR="008B115F">
        <w:rPr>
          <w:rFonts w:cstheme="minorHAnsi"/>
          <w:szCs w:val="24"/>
        </w:rPr>
        <w:t xml:space="preserve"> </w:t>
      </w:r>
      <w:r w:rsidRPr="004C1B03">
        <w:rPr>
          <w:rFonts w:cstheme="minorHAnsi"/>
          <w:szCs w:val="24"/>
        </w:rPr>
        <w:t>A</w:t>
      </w:r>
      <w:r w:rsidR="004342A4">
        <w:rPr>
          <w:rFonts w:cstheme="minorHAnsi"/>
          <w:szCs w:val="24"/>
        </w:rPr>
        <w:t xml:space="preserve"> diagnosis of TBI</w:t>
      </w:r>
      <w:r w:rsidRPr="004C1B03">
        <w:rPr>
          <w:rFonts w:cstheme="minorHAnsi"/>
          <w:szCs w:val="24"/>
        </w:rPr>
        <w:t xml:space="preserve"> </w:t>
      </w:r>
      <w:r w:rsidRPr="004C1B03">
        <w:rPr>
          <w:rFonts w:cstheme="minorHAnsi"/>
          <w:b/>
          <w:bCs/>
          <w:szCs w:val="24"/>
        </w:rPr>
        <w:t>should</w:t>
      </w:r>
      <w:r w:rsidRPr="004C1B03">
        <w:rPr>
          <w:rFonts w:cstheme="minorHAnsi"/>
          <w:szCs w:val="24"/>
        </w:rPr>
        <w:t xml:space="preserve"> </w:t>
      </w:r>
      <w:r w:rsidRPr="004C1B03">
        <w:rPr>
          <w:rFonts w:cstheme="minorHAnsi"/>
          <w:b/>
          <w:bCs/>
          <w:szCs w:val="24"/>
        </w:rPr>
        <w:t>not</w:t>
      </w:r>
      <w:r w:rsidRPr="004C1B03">
        <w:rPr>
          <w:rFonts w:cstheme="minorHAnsi"/>
          <w:szCs w:val="24"/>
        </w:rPr>
        <w:t xml:space="preserve"> undermine an individual’s ability to participate in or benefit from common treatments.</w:t>
      </w:r>
    </w:p>
    <w:p w14:paraId="01D0A736" w14:textId="40FF95A9" w:rsidR="004C1B03" w:rsidRPr="004C1B03" w:rsidRDefault="004C1B03" w:rsidP="001E4DD8">
      <w:pPr>
        <w:jc w:val="both"/>
        <w:rPr>
          <w:rFonts w:cstheme="minorHAnsi"/>
          <w:szCs w:val="24"/>
        </w:rPr>
      </w:pPr>
      <w:r w:rsidRPr="004C1B03">
        <w:rPr>
          <w:rFonts w:cstheme="minorHAnsi"/>
          <w:szCs w:val="24"/>
        </w:rPr>
        <w:t>If a behavioral health provider is TBI informed an</w:t>
      </w:r>
      <w:r w:rsidR="001E4DD8">
        <w:rPr>
          <w:rFonts w:cstheme="minorHAnsi"/>
          <w:szCs w:val="24"/>
        </w:rPr>
        <w:t xml:space="preserve">d </w:t>
      </w:r>
      <w:r w:rsidRPr="004C1B03">
        <w:rPr>
          <w:rFonts w:cstheme="minorHAnsi"/>
          <w:b/>
          <w:bCs/>
          <w:szCs w:val="24"/>
        </w:rPr>
        <w:t>engaged from the start</w:t>
      </w:r>
      <w:r w:rsidR="00DA559D">
        <w:rPr>
          <w:rFonts w:cstheme="minorHAnsi"/>
          <w:b/>
          <w:bCs/>
          <w:szCs w:val="24"/>
        </w:rPr>
        <w:t xml:space="preserve"> </w:t>
      </w:r>
      <w:r w:rsidRPr="004C1B03">
        <w:rPr>
          <w:rFonts w:cstheme="minorHAnsi"/>
          <w:szCs w:val="24"/>
        </w:rPr>
        <w:t>- appropriate referrals, accommodations and treatment will follow.</w:t>
      </w:r>
    </w:p>
    <w:p w14:paraId="195702F7" w14:textId="17BCE393" w:rsidR="004C1B03" w:rsidRPr="004C1B03" w:rsidRDefault="004C1B03" w:rsidP="001E4DD8">
      <w:pPr>
        <w:jc w:val="both"/>
        <w:rPr>
          <w:rFonts w:cstheme="minorHAnsi"/>
          <w:szCs w:val="24"/>
        </w:rPr>
      </w:pPr>
      <w:r w:rsidRPr="004C1B03">
        <w:rPr>
          <w:rFonts w:cstheme="minorHAnsi"/>
          <w:szCs w:val="24"/>
        </w:rPr>
        <w:t xml:space="preserve">Extensive Expertise </w:t>
      </w:r>
      <w:r w:rsidRPr="004C1B03">
        <w:rPr>
          <w:rFonts w:cstheme="minorHAnsi"/>
          <w:b/>
          <w:bCs/>
          <w:szCs w:val="24"/>
        </w:rPr>
        <w:t>is not</w:t>
      </w:r>
      <w:r w:rsidRPr="004C1B03">
        <w:rPr>
          <w:rFonts w:cstheme="minorHAnsi"/>
          <w:szCs w:val="24"/>
        </w:rPr>
        <w:t xml:space="preserve"> required to make simple adjustments or accommodations in treatment.</w:t>
      </w:r>
      <w:r w:rsidR="00C37ABF">
        <w:rPr>
          <w:rFonts w:cstheme="minorHAnsi"/>
          <w:szCs w:val="24"/>
        </w:rPr>
        <w:t xml:space="preserve"> S</w:t>
      </w:r>
      <w:r w:rsidRPr="004C1B03">
        <w:rPr>
          <w:rFonts w:cstheme="minorHAnsi"/>
          <w:szCs w:val="24"/>
        </w:rPr>
        <w:t>imple adjustments depend on a previous diagnosis, pre-injury functioning, severity, and after-effects of each injury.</w:t>
      </w:r>
    </w:p>
    <w:p w14:paraId="23E70B56" w14:textId="0976052F" w:rsidR="008606D7" w:rsidRDefault="008606D7" w:rsidP="008606D7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66655D1" wp14:editId="113ED907">
                <wp:simplePos x="0" y="0"/>
                <wp:positionH relativeFrom="margin">
                  <wp:align>left</wp:align>
                </wp:positionH>
                <wp:positionV relativeFrom="paragraph">
                  <wp:posOffset>995680</wp:posOffset>
                </wp:positionV>
                <wp:extent cx="3067050" cy="1962150"/>
                <wp:effectExtent l="19050" t="19050" r="19050" b="19050"/>
                <wp:wrapNone/>
                <wp:docPr id="23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62150"/>
                        </a:xfrm>
                        <a:prstGeom prst="rect">
                          <a:avLst/>
                        </a:prstGeom>
                        <a:noFill/>
                        <a:ln w="4445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9AE91" id="Rectangle 23" o:spid="_x0000_s1026" alt="&quot;&quot;" style="position:absolute;margin-left:0;margin-top:78.4pt;width:241.5pt;height:154.5pt;z-index:-251612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" filled="f" strokecolor="#2f528f" strokeweight="3.5pt">
                <v:stroke linestyle="thinThin"/>
                <w10:wrap anchorx="margin"/>
              </v:rect>
            </w:pict>
          </mc:Fallback>
        </mc:AlternateContent>
      </w:r>
      <w:r w:rsidR="004C1B03" w:rsidRPr="004C1B03">
        <w:rPr>
          <w:rFonts w:cstheme="minorHAnsi"/>
          <w:szCs w:val="24"/>
        </w:rPr>
        <w:t xml:space="preserve">All Behavioral Health services should begin with a </w:t>
      </w:r>
      <w:r w:rsidR="004C1B03" w:rsidRPr="004C1B03">
        <w:rPr>
          <w:rFonts w:cstheme="minorHAnsi"/>
          <w:b/>
          <w:bCs/>
          <w:szCs w:val="24"/>
        </w:rPr>
        <w:t xml:space="preserve">brief </w:t>
      </w:r>
      <w:r w:rsidR="004C1B03" w:rsidRPr="004C1B03">
        <w:rPr>
          <w:rFonts w:cstheme="minorHAnsi"/>
          <w:szCs w:val="24"/>
        </w:rPr>
        <w:t xml:space="preserve">TBI Screener Questionnaire. Allow yourself time to consider the </w:t>
      </w:r>
      <w:r w:rsidR="000F3F10">
        <w:rPr>
          <w:rFonts w:cstheme="minorHAnsi"/>
          <w:szCs w:val="24"/>
        </w:rPr>
        <w:t>effects</w:t>
      </w:r>
      <w:r w:rsidR="004C1B03" w:rsidRPr="004C1B03">
        <w:rPr>
          <w:rFonts w:cstheme="minorHAnsi"/>
          <w:szCs w:val="24"/>
        </w:rPr>
        <w:t xml:space="preserve"> from the head injury or injuries and which simple accommodations are to be made </w:t>
      </w:r>
      <w:r w:rsidR="004C1B03" w:rsidRPr="004C1B03">
        <w:rPr>
          <w:rFonts w:cstheme="minorHAnsi"/>
          <w:b/>
          <w:bCs/>
          <w:szCs w:val="24"/>
        </w:rPr>
        <w:t>before the treatment begins.</w:t>
      </w:r>
    </w:p>
    <w:p w14:paraId="04AD9ADE" w14:textId="3D0DF0EA" w:rsidR="008606D7" w:rsidRPr="001B0323" w:rsidRDefault="008606D7" w:rsidP="008606D7">
      <w:pPr>
        <w:pStyle w:val="Heading4"/>
        <w:rPr>
          <w:color w:val="1F3864" w:themeColor="accent1" w:themeShade="80"/>
          <w:szCs w:val="24"/>
        </w:rPr>
      </w:pPr>
      <w:r>
        <w:t xml:space="preserve">  </w:t>
      </w:r>
      <w:r w:rsidR="00CC317C">
        <w:t xml:space="preserve">  </w:t>
      </w:r>
      <w:r w:rsidRPr="001B0323">
        <w:rPr>
          <w:color w:val="1F3864" w:themeColor="accent1" w:themeShade="80"/>
        </w:rPr>
        <w:t>Considerations in Treatment:</w:t>
      </w:r>
    </w:p>
    <w:p w14:paraId="131AE45C" w14:textId="25E60E7A" w:rsidR="008606D7" w:rsidRPr="001B0323" w:rsidRDefault="008606D7" w:rsidP="008606D7">
      <w:pPr>
        <w:pStyle w:val="ListParagraph"/>
        <w:numPr>
          <w:ilvl w:val="0"/>
          <w:numId w:val="23"/>
        </w:numPr>
        <w:spacing w:after="0"/>
        <w:rPr>
          <w:color w:val="1F3864" w:themeColor="accent1" w:themeShade="80"/>
        </w:rPr>
      </w:pPr>
      <w:r w:rsidRPr="001B0323">
        <w:rPr>
          <w:color w:val="1F3864" w:themeColor="accent1" w:themeShade="80"/>
        </w:rPr>
        <w:t>Unintentional multiple missed appointments and non-compliance</w:t>
      </w:r>
    </w:p>
    <w:p w14:paraId="09B74942" w14:textId="5B401D73" w:rsidR="008606D7" w:rsidRPr="001B0323" w:rsidRDefault="008606D7" w:rsidP="008606D7">
      <w:pPr>
        <w:pStyle w:val="ListParagraph"/>
        <w:numPr>
          <w:ilvl w:val="0"/>
          <w:numId w:val="23"/>
        </w:numPr>
        <w:spacing w:after="0"/>
        <w:rPr>
          <w:color w:val="1F3864" w:themeColor="accent1" w:themeShade="80"/>
        </w:rPr>
      </w:pPr>
      <w:r w:rsidRPr="001B0323">
        <w:rPr>
          <w:color w:val="1F3864" w:themeColor="accent1" w:themeShade="80"/>
        </w:rPr>
        <w:t>Need for repeated instructions to ensure comprehension</w:t>
      </w:r>
    </w:p>
    <w:p w14:paraId="5782266B" w14:textId="36BB2D58" w:rsidR="008606D7" w:rsidRPr="001B0323" w:rsidRDefault="004342A4" w:rsidP="008606D7">
      <w:pPr>
        <w:pStyle w:val="ListParagraph"/>
        <w:numPr>
          <w:ilvl w:val="0"/>
          <w:numId w:val="23"/>
        </w:numPr>
        <w:spacing w:after="0"/>
        <w:rPr>
          <w:color w:val="1F3864" w:themeColor="accent1" w:themeShade="80"/>
        </w:rPr>
      </w:pPr>
      <w:r>
        <w:rPr>
          <w:color w:val="1F3864" w:themeColor="accent1" w:themeShade="80"/>
        </w:rPr>
        <w:t>F</w:t>
      </w:r>
      <w:r w:rsidR="008606D7" w:rsidRPr="001B0323">
        <w:rPr>
          <w:color w:val="1F3864" w:themeColor="accent1" w:themeShade="80"/>
        </w:rPr>
        <w:t>ocusing on deficits</w:t>
      </w:r>
    </w:p>
    <w:p w14:paraId="3708AE9D" w14:textId="0AC7EC2A" w:rsidR="008606D7" w:rsidRPr="001B0323" w:rsidRDefault="004342A4" w:rsidP="008606D7">
      <w:pPr>
        <w:pStyle w:val="ListParagraph"/>
        <w:numPr>
          <w:ilvl w:val="0"/>
          <w:numId w:val="23"/>
        </w:numPr>
        <w:spacing w:after="0"/>
        <w:rPr>
          <w:color w:val="1F3864" w:themeColor="accent1" w:themeShade="80"/>
        </w:rPr>
      </w:pPr>
      <w:r>
        <w:rPr>
          <w:color w:val="1F3864" w:themeColor="accent1" w:themeShade="80"/>
        </w:rPr>
        <w:t>E</w:t>
      </w:r>
      <w:r w:rsidR="008606D7" w:rsidRPr="001B0323">
        <w:rPr>
          <w:color w:val="1F3864" w:themeColor="accent1" w:themeShade="80"/>
        </w:rPr>
        <w:t>xtreme fatigue and processing overload</w:t>
      </w:r>
    </w:p>
    <w:p w14:paraId="631F8B69" w14:textId="4B5DA2C3" w:rsidR="008606D7" w:rsidRPr="001B0323" w:rsidRDefault="00AB6EEA" w:rsidP="008606D7">
      <w:pPr>
        <w:pStyle w:val="ListParagraph"/>
        <w:numPr>
          <w:ilvl w:val="0"/>
          <w:numId w:val="23"/>
        </w:numPr>
        <w:spacing w:after="0"/>
        <w:rPr>
          <w:color w:val="1F3864" w:themeColor="accent1" w:themeShade="80"/>
        </w:rPr>
      </w:pPr>
      <w:r>
        <w:rPr>
          <w:color w:val="1F3864" w:themeColor="accent1" w:themeShade="80"/>
        </w:rPr>
        <w:t>L</w:t>
      </w:r>
      <w:r w:rsidR="008606D7" w:rsidRPr="001B0323">
        <w:rPr>
          <w:color w:val="1F3864" w:themeColor="accent1" w:themeShade="80"/>
        </w:rPr>
        <w:t>ack of emotion or flat affect does not equal lack of interest</w:t>
      </w:r>
    </w:p>
    <w:p w14:paraId="0510197B" w14:textId="196392DA" w:rsidR="008606D7" w:rsidRDefault="00AB6EEA" w:rsidP="008606D7">
      <w:pPr>
        <w:pStyle w:val="ListParagraph"/>
        <w:numPr>
          <w:ilvl w:val="0"/>
          <w:numId w:val="23"/>
        </w:numPr>
        <w:spacing w:after="0"/>
        <w:rPr>
          <w:color w:val="1F3864" w:themeColor="accent1" w:themeShade="80"/>
        </w:rPr>
      </w:pPr>
      <w:r>
        <w:rPr>
          <w:color w:val="1F3864" w:themeColor="accent1" w:themeShade="80"/>
        </w:rPr>
        <w:t>I</w:t>
      </w:r>
      <w:r w:rsidR="008606D7" w:rsidRPr="001B0323">
        <w:rPr>
          <w:color w:val="1F3864" w:themeColor="accent1" w:themeShade="80"/>
        </w:rPr>
        <w:t>ncreased sensitivity to common medications</w:t>
      </w:r>
    </w:p>
    <w:p w14:paraId="1C057111" w14:textId="7E3341F3" w:rsidR="00AB6EEA" w:rsidRDefault="00AB6EEA" w:rsidP="00AB6EEA">
      <w:pPr>
        <w:spacing w:after="0"/>
        <w:rPr>
          <w:color w:val="1F3864" w:themeColor="accent1" w:themeShade="80"/>
        </w:rPr>
      </w:pPr>
    </w:p>
    <w:p w14:paraId="0F7605E9" w14:textId="77777777" w:rsidR="00AB6EEA" w:rsidRPr="00AB6EEA" w:rsidRDefault="00AB6EEA" w:rsidP="00AB6EEA">
      <w:pPr>
        <w:spacing w:after="0"/>
        <w:rPr>
          <w:color w:val="1F3864" w:themeColor="accent1" w:themeShade="80"/>
        </w:rPr>
      </w:pPr>
    </w:p>
    <w:p w14:paraId="62640829" w14:textId="050D33F7" w:rsidR="003A761E" w:rsidRDefault="003A761E" w:rsidP="003A761E">
      <w:pPr>
        <w:spacing w:after="0"/>
        <w:jc w:val="both"/>
        <w:rPr>
          <w:rFonts w:cstheme="minorHAnsi"/>
          <w:szCs w:val="24"/>
        </w:rPr>
      </w:pPr>
    </w:p>
    <w:p w14:paraId="397CE12B" w14:textId="343C6A2A" w:rsidR="00CB765B" w:rsidRDefault="00CB765B" w:rsidP="003A761E">
      <w:pPr>
        <w:pStyle w:val="NoSpacing"/>
        <w:ind w:left="270" w:hanging="270"/>
        <w:jc w:val="both"/>
        <w:rPr>
          <w:b/>
          <w:bCs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E608790" wp14:editId="0CC18F0C">
                <wp:simplePos x="0" y="0"/>
                <wp:positionH relativeFrom="column">
                  <wp:align>left</wp:align>
                </wp:positionH>
                <wp:positionV relativeFrom="paragraph">
                  <wp:posOffset>127635</wp:posOffset>
                </wp:positionV>
                <wp:extent cx="3086100" cy="1028700"/>
                <wp:effectExtent l="19050" t="19050" r="19050" b="19050"/>
                <wp:wrapNone/>
                <wp:docPr id="22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 w="4445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9247A" id="Rectangle 22" o:spid="_x0000_s1026" alt="&quot;&quot;" style="position:absolute;margin-left:0;margin-top:10.05pt;width:243pt;height:81pt;z-index:-2516142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" filled="f" strokecolor="#2f528f" strokeweight="3.5pt">
                <v:stroke linestyle="thinThin"/>
              </v:rect>
            </w:pict>
          </mc:Fallback>
        </mc:AlternateContent>
      </w:r>
      <w:r w:rsidR="004C1B03" w:rsidRPr="004C1B03">
        <w:rPr>
          <w:rFonts w:cstheme="minorHAnsi"/>
          <w:szCs w:val="24"/>
        </w:rPr>
        <w:t xml:space="preserve"> </w:t>
      </w:r>
      <w:r w:rsidR="003A761E">
        <w:rPr>
          <w:rFonts w:cstheme="minorHAnsi"/>
          <w:szCs w:val="24"/>
        </w:rPr>
        <w:t xml:space="preserve"> </w:t>
      </w:r>
      <w:r w:rsidR="008606D7">
        <w:rPr>
          <w:b/>
          <w:bCs/>
        </w:rPr>
        <w:t xml:space="preserve"> </w:t>
      </w:r>
      <w:r w:rsidR="00CC317C">
        <w:rPr>
          <w:b/>
          <w:bCs/>
        </w:rPr>
        <w:t xml:space="preserve"> </w:t>
      </w:r>
    </w:p>
    <w:p w14:paraId="7547D0A2" w14:textId="4D544087" w:rsidR="008606D7" w:rsidRPr="001B0323" w:rsidRDefault="00CB765B" w:rsidP="003A761E">
      <w:pPr>
        <w:pStyle w:val="NoSpacing"/>
        <w:ind w:left="270" w:hanging="270"/>
        <w:jc w:val="both"/>
        <w:rPr>
          <w:rFonts w:cstheme="minorHAnsi"/>
          <w:b/>
          <w:bCs/>
          <w:color w:val="1F3864" w:themeColor="accent1" w:themeShade="80"/>
          <w:szCs w:val="24"/>
        </w:rPr>
      </w:pPr>
      <w:r>
        <w:rPr>
          <w:b/>
          <w:bCs/>
        </w:rPr>
        <w:t xml:space="preserve">   </w:t>
      </w:r>
      <w:r w:rsidR="00CC317C">
        <w:rPr>
          <w:b/>
          <w:bCs/>
        </w:rPr>
        <w:t xml:space="preserve"> </w:t>
      </w:r>
      <w:r w:rsidR="008606D7" w:rsidRPr="001B0323">
        <w:rPr>
          <w:b/>
          <w:bCs/>
          <w:color w:val="1F3864" w:themeColor="accent1" w:themeShade="80"/>
        </w:rPr>
        <w:t>Considerations in Treatment (contd.):</w:t>
      </w:r>
    </w:p>
    <w:p w14:paraId="5F1BCB4A" w14:textId="75C97E48" w:rsidR="008606D7" w:rsidRPr="001B0323" w:rsidRDefault="008606D7" w:rsidP="008606D7">
      <w:pPr>
        <w:pStyle w:val="ListParagraph"/>
        <w:numPr>
          <w:ilvl w:val="0"/>
          <w:numId w:val="24"/>
        </w:numPr>
        <w:spacing w:after="0"/>
        <w:rPr>
          <w:color w:val="1F3864" w:themeColor="accent1" w:themeShade="80"/>
        </w:rPr>
      </w:pPr>
      <w:r w:rsidRPr="001B0323">
        <w:rPr>
          <w:color w:val="1F3864" w:themeColor="accent1" w:themeShade="80"/>
        </w:rPr>
        <w:t>Unintentional low motivation and non-commitment to change</w:t>
      </w:r>
    </w:p>
    <w:p w14:paraId="5193C032" w14:textId="3EE55689" w:rsidR="000D0F29" w:rsidRPr="001B0323" w:rsidRDefault="00AB6EEA" w:rsidP="000D0F29">
      <w:pPr>
        <w:pStyle w:val="ListParagraph"/>
        <w:numPr>
          <w:ilvl w:val="0"/>
          <w:numId w:val="24"/>
        </w:numPr>
        <w:spacing w:after="0"/>
        <w:rPr>
          <w:color w:val="1F3864" w:themeColor="accent1" w:themeShade="80"/>
        </w:rPr>
      </w:pPr>
      <w:r>
        <w:rPr>
          <w:color w:val="1F3864" w:themeColor="accent1" w:themeShade="80"/>
        </w:rPr>
        <w:t>L</w:t>
      </w:r>
      <w:r w:rsidR="008606D7" w:rsidRPr="001B0323">
        <w:rPr>
          <w:color w:val="1F3864" w:themeColor="accent1" w:themeShade="80"/>
        </w:rPr>
        <w:t>arge amounts of group work or memorization of multiple steps</w:t>
      </w:r>
    </w:p>
    <w:p w14:paraId="2AD3E10B" w14:textId="5062C33B" w:rsidR="000D0F29" w:rsidRDefault="000D0F29" w:rsidP="000D0F29">
      <w:pPr>
        <w:spacing w:after="0"/>
      </w:pPr>
    </w:p>
    <w:p w14:paraId="7421E22F" w14:textId="7B5B6060" w:rsidR="008606D7" w:rsidRDefault="000D0F29" w:rsidP="008606D7">
      <w:p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BA70D34" wp14:editId="4ADF9E4E">
                <wp:simplePos x="0" y="0"/>
                <wp:positionH relativeFrom="column">
                  <wp:posOffset>-85726</wp:posOffset>
                </wp:positionH>
                <wp:positionV relativeFrom="paragraph">
                  <wp:posOffset>104775</wp:posOffset>
                </wp:positionV>
                <wp:extent cx="3324225" cy="1600200"/>
                <wp:effectExtent l="57150" t="57150" r="66675" b="57150"/>
                <wp:wrapNone/>
                <wp:docPr id="21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600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B w="0" h="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BBCBF" id="Rectangle 21" o:spid="_x0000_s1026" alt="&quot;&quot;" style="position:absolute;margin-left:-6.75pt;margin-top:8.25pt;width:261.75pt;height:12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" filled="f" strokecolor="#538135 [2409]" strokeweight="2.25pt"/>
            </w:pict>
          </mc:Fallback>
        </mc:AlternateContent>
      </w:r>
    </w:p>
    <w:p w14:paraId="19A2B663" w14:textId="15BFD502" w:rsidR="008606D7" w:rsidRPr="001B0323" w:rsidRDefault="000D0F29" w:rsidP="008606D7">
      <w:pPr>
        <w:pStyle w:val="Heading4"/>
        <w:rPr>
          <w:color w:val="385623" w:themeColor="accent6" w:themeShade="80"/>
        </w:rPr>
      </w:pPr>
      <w:r>
        <w:t xml:space="preserve">  </w:t>
      </w:r>
      <w:r w:rsidR="008606D7" w:rsidRPr="001B0323">
        <w:rPr>
          <w:color w:val="385623" w:themeColor="accent6" w:themeShade="80"/>
        </w:rPr>
        <w:t xml:space="preserve">To achieve better results, A Treatment Plan should </w:t>
      </w:r>
    </w:p>
    <w:p w14:paraId="21086752" w14:textId="1A2C1F49" w:rsidR="008606D7" w:rsidRPr="001B0323" w:rsidRDefault="008606D7" w:rsidP="008606D7">
      <w:pPr>
        <w:pStyle w:val="Heading4"/>
        <w:rPr>
          <w:color w:val="385623" w:themeColor="accent6" w:themeShade="80"/>
        </w:rPr>
      </w:pPr>
      <w:r w:rsidRPr="001B0323">
        <w:rPr>
          <w:color w:val="385623" w:themeColor="accent6" w:themeShade="80"/>
        </w:rPr>
        <w:t xml:space="preserve">  address:</w:t>
      </w:r>
    </w:p>
    <w:p w14:paraId="5A707D8B" w14:textId="14BED2A8" w:rsidR="008606D7" w:rsidRPr="001B0323" w:rsidRDefault="008606D7" w:rsidP="000D0F29">
      <w:pPr>
        <w:pStyle w:val="ListParagraph"/>
        <w:numPr>
          <w:ilvl w:val="0"/>
          <w:numId w:val="27"/>
        </w:numPr>
        <w:spacing w:after="0"/>
        <w:jc w:val="both"/>
        <w:rPr>
          <w:rFonts w:cstheme="minorHAnsi"/>
          <w:color w:val="385623" w:themeColor="accent6" w:themeShade="80"/>
          <w:szCs w:val="24"/>
        </w:rPr>
      </w:pPr>
      <w:r w:rsidRPr="001B0323">
        <w:rPr>
          <w:rFonts w:cstheme="minorHAnsi"/>
          <w:color w:val="385623" w:themeColor="accent6" w:themeShade="80"/>
          <w:szCs w:val="24"/>
        </w:rPr>
        <w:t>A Daily Schedule</w:t>
      </w:r>
    </w:p>
    <w:p w14:paraId="288D25A6" w14:textId="2B961B04" w:rsidR="008606D7" w:rsidRPr="001B0323" w:rsidRDefault="008606D7" w:rsidP="000D0F29">
      <w:pPr>
        <w:pStyle w:val="ListParagraph"/>
        <w:numPr>
          <w:ilvl w:val="0"/>
          <w:numId w:val="27"/>
        </w:numPr>
        <w:spacing w:after="0"/>
        <w:jc w:val="both"/>
        <w:rPr>
          <w:rFonts w:cstheme="minorHAnsi"/>
          <w:color w:val="385623" w:themeColor="accent6" w:themeShade="80"/>
          <w:szCs w:val="24"/>
        </w:rPr>
      </w:pPr>
      <w:r w:rsidRPr="001B0323">
        <w:rPr>
          <w:rFonts w:cstheme="minorHAnsi"/>
          <w:color w:val="385623" w:themeColor="accent6" w:themeShade="80"/>
          <w:szCs w:val="24"/>
        </w:rPr>
        <w:t>Cognitive Activity</w:t>
      </w:r>
    </w:p>
    <w:p w14:paraId="49EA1736" w14:textId="2265F80A" w:rsidR="008606D7" w:rsidRPr="001B0323" w:rsidRDefault="008606D7" w:rsidP="000D0F29">
      <w:pPr>
        <w:pStyle w:val="ListParagraph"/>
        <w:numPr>
          <w:ilvl w:val="0"/>
          <w:numId w:val="27"/>
        </w:numPr>
        <w:spacing w:after="0"/>
        <w:jc w:val="both"/>
        <w:rPr>
          <w:rFonts w:cstheme="minorHAnsi"/>
          <w:color w:val="385623" w:themeColor="accent6" w:themeShade="80"/>
          <w:szCs w:val="24"/>
        </w:rPr>
      </w:pPr>
      <w:r w:rsidRPr="001B0323">
        <w:rPr>
          <w:rFonts w:cstheme="minorHAnsi"/>
          <w:color w:val="385623" w:themeColor="accent6" w:themeShade="80"/>
          <w:szCs w:val="24"/>
        </w:rPr>
        <w:t xml:space="preserve">Medication Review  </w:t>
      </w:r>
    </w:p>
    <w:p w14:paraId="34895E84" w14:textId="77777777" w:rsidR="008606D7" w:rsidRPr="001B0323" w:rsidRDefault="008606D7" w:rsidP="000D0F29">
      <w:pPr>
        <w:pStyle w:val="ListParagraph"/>
        <w:numPr>
          <w:ilvl w:val="0"/>
          <w:numId w:val="27"/>
        </w:numPr>
        <w:spacing w:after="0"/>
        <w:jc w:val="both"/>
        <w:rPr>
          <w:rFonts w:cstheme="minorHAnsi"/>
          <w:color w:val="385623" w:themeColor="accent6" w:themeShade="80"/>
          <w:szCs w:val="24"/>
        </w:rPr>
      </w:pPr>
      <w:r w:rsidRPr="001B0323">
        <w:rPr>
          <w:rFonts w:cstheme="minorHAnsi"/>
          <w:color w:val="385623" w:themeColor="accent6" w:themeShade="80"/>
          <w:szCs w:val="24"/>
        </w:rPr>
        <w:t xml:space="preserve">Sleep </w:t>
      </w:r>
    </w:p>
    <w:p w14:paraId="14FBB703" w14:textId="4B11D8D7" w:rsidR="008606D7" w:rsidRPr="001B0323" w:rsidRDefault="008606D7" w:rsidP="000D0F29">
      <w:pPr>
        <w:pStyle w:val="ListParagraph"/>
        <w:numPr>
          <w:ilvl w:val="0"/>
          <w:numId w:val="27"/>
        </w:numPr>
        <w:spacing w:after="0"/>
        <w:jc w:val="both"/>
        <w:rPr>
          <w:rFonts w:cstheme="minorHAnsi"/>
          <w:color w:val="385623" w:themeColor="accent6" w:themeShade="80"/>
          <w:szCs w:val="24"/>
        </w:rPr>
      </w:pPr>
      <w:r w:rsidRPr="001B0323">
        <w:rPr>
          <w:rFonts w:cstheme="minorHAnsi"/>
          <w:color w:val="385623" w:themeColor="accent6" w:themeShade="80"/>
          <w:szCs w:val="24"/>
        </w:rPr>
        <w:t xml:space="preserve">Nutrition </w:t>
      </w:r>
    </w:p>
    <w:p w14:paraId="17A8A564" w14:textId="40560F77" w:rsidR="008606D7" w:rsidRPr="001B0323" w:rsidRDefault="008606D7" w:rsidP="000D0F29">
      <w:pPr>
        <w:pStyle w:val="ListParagraph"/>
        <w:numPr>
          <w:ilvl w:val="0"/>
          <w:numId w:val="27"/>
        </w:numPr>
        <w:spacing w:after="0"/>
        <w:jc w:val="both"/>
        <w:rPr>
          <w:rFonts w:cstheme="minorHAnsi"/>
          <w:color w:val="385623" w:themeColor="accent6" w:themeShade="80"/>
          <w:szCs w:val="24"/>
        </w:rPr>
      </w:pPr>
      <w:r w:rsidRPr="001B0323">
        <w:rPr>
          <w:rFonts w:cstheme="minorHAnsi"/>
          <w:color w:val="385623" w:themeColor="accent6" w:themeShade="80"/>
          <w:szCs w:val="24"/>
        </w:rPr>
        <w:t>A Supportive Environment</w:t>
      </w:r>
    </w:p>
    <w:p w14:paraId="6E5EDA42" w14:textId="77777777" w:rsidR="000D0F29" w:rsidRPr="000D0F29" w:rsidRDefault="000D0F29" w:rsidP="000D0F29">
      <w:pPr>
        <w:spacing w:after="0"/>
        <w:jc w:val="both"/>
        <w:rPr>
          <w:rFonts w:cstheme="minorHAnsi"/>
          <w:szCs w:val="24"/>
        </w:rPr>
      </w:pPr>
    </w:p>
    <w:p w14:paraId="2A4B95EE" w14:textId="7416B909" w:rsidR="000D0F29" w:rsidRPr="000D0F29" w:rsidRDefault="000D0F29" w:rsidP="000D0F29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9C8F7CA" wp14:editId="5C3C8E4D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3324225" cy="2514600"/>
                <wp:effectExtent l="19050" t="19050" r="28575" b="19050"/>
                <wp:wrapNone/>
                <wp:docPr id="2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514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33F1" id="Rectangle 24" o:spid="_x0000_s1026" alt="&quot;&quot;" style="position:absolute;margin-left:-6pt;margin-top:8.4pt;width:261.75pt;height:19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" filled="f" strokecolor="#538135 [2409]" strokeweight="2.25pt"/>
            </w:pict>
          </mc:Fallback>
        </mc:AlternateContent>
      </w:r>
    </w:p>
    <w:p w14:paraId="1C9E312D" w14:textId="17EF9CD8" w:rsidR="000D0F29" w:rsidRPr="001B0323" w:rsidRDefault="000D0F29" w:rsidP="008606D7">
      <w:pPr>
        <w:pStyle w:val="Heading4"/>
        <w:rPr>
          <w:color w:val="385623" w:themeColor="accent6" w:themeShade="80"/>
        </w:rPr>
      </w:pPr>
      <w:r w:rsidRPr="001B0323">
        <w:rPr>
          <w:color w:val="385623" w:themeColor="accent6" w:themeShade="80"/>
        </w:rPr>
        <w:t xml:space="preserve">  </w:t>
      </w:r>
      <w:r w:rsidR="008606D7" w:rsidRPr="001B0323">
        <w:rPr>
          <w:color w:val="385623" w:themeColor="accent6" w:themeShade="80"/>
        </w:rPr>
        <w:t xml:space="preserve">TBI Protocols or </w:t>
      </w:r>
      <w:r w:rsidR="0016121F">
        <w:rPr>
          <w:color w:val="385623" w:themeColor="accent6" w:themeShade="80"/>
        </w:rPr>
        <w:t>a</w:t>
      </w:r>
      <w:r w:rsidR="008606D7" w:rsidRPr="001B0323">
        <w:rPr>
          <w:color w:val="385623" w:themeColor="accent6" w:themeShade="80"/>
        </w:rPr>
        <w:t xml:space="preserve"> TBI Gold Standard in Treatment </w:t>
      </w:r>
    </w:p>
    <w:p w14:paraId="5C78CF4F" w14:textId="52C2F714" w:rsidR="008606D7" w:rsidRPr="001B0323" w:rsidRDefault="000D0F29" w:rsidP="008606D7">
      <w:pPr>
        <w:pStyle w:val="Heading4"/>
        <w:rPr>
          <w:color w:val="385623" w:themeColor="accent6" w:themeShade="80"/>
        </w:rPr>
      </w:pPr>
      <w:r w:rsidRPr="001B0323">
        <w:rPr>
          <w:color w:val="385623" w:themeColor="accent6" w:themeShade="80"/>
        </w:rPr>
        <w:t xml:space="preserve">  </w:t>
      </w:r>
      <w:r w:rsidR="008606D7" w:rsidRPr="001B0323">
        <w:rPr>
          <w:color w:val="385623" w:themeColor="accent6" w:themeShade="80"/>
        </w:rPr>
        <w:t>should include:</w:t>
      </w:r>
    </w:p>
    <w:p w14:paraId="21B5F96B" w14:textId="3809564A" w:rsidR="008606D7" w:rsidRPr="001B0323" w:rsidRDefault="008606D7" w:rsidP="000D0F29">
      <w:pPr>
        <w:pStyle w:val="ListParagraph"/>
        <w:numPr>
          <w:ilvl w:val="0"/>
          <w:numId w:val="28"/>
        </w:numPr>
        <w:spacing w:after="0"/>
        <w:jc w:val="both"/>
        <w:rPr>
          <w:rFonts w:cstheme="minorHAnsi"/>
          <w:color w:val="385623" w:themeColor="accent6" w:themeShade="80"/>
          <w:szCs w:val="24"/>
        </w:rPr>
      </w:pPr>
      <w:r w:rsidRPr="001B0323">
        <w:rPr>
          <w:rFonts w:cstheme="minorHAnsi"/>
          <w:color w:val="385623" w:themeColor="accent6" w:themeShade="80"/>
          <w:szCs w:val="24"/>
        </w:rPr>
        <w:t xml:space="preserve">A Brief Screener </w:t>
      </w:r>
      <w:r w:rsidR="00AB6EEA">
        <w:rPr>
          <w:rFonts w:cstheme="minorHAnsi"/>
          <w:color w:val="385623" w:themeColor="accent6" w:themeShade="80"/>
          <w:szCs w:val="24"/>
        </w:rPr>
        <w:t xml:space="preserve">or questionnaire </w:t>
      </w:r>
      <w:r w:rsidRPr="001B0323">
        <w:rPr>
          <w:rFonts w:cstheme="minorHAnsi"/>
          <w:color w:val="385623" w:themeColor="accent6" w:themeShade="80"/>
          <w:szCs w:val="24"/>
        </w:rPr>
        <w:t>that asks about History of Head Injuries</w:t>
      </w:r>
    </w:p>
    <w:p w14:paraId="5D2E510A" w14:textId="08E7F4F0" w:rsidR="008606D7" w:rsidRPr="001B0323" w:rsidRDefault="008606D7" w:rsidP="000D0F29">
      <w:pPr>
        <w:pStyle w:val="ListParagraph"/>
        <w:numPr>
          <w:ilvl w:val="0"/>
          <w:numId w:val="28"/>
        </w:numPr>
        <w:spacing w:after="0"/>
        <w:rPr>
          <w:rFonts w:cstheme="minorHAnsi"/>
          <w:color w:val="385623" w:themeColor="accent6" w:themeShade="80"/>
          <w:szCs w:val="24"/>
        </w:rPr>
      </w:pPr>
      <w:r w:rsidRPr="001B0323">
        <w:rPr>
          <w:rFonts w:cstheme="minorHAnsi"/>
          <w:color w:val="385623" w:themeColor="accent6" w:themeShade="80"/>
          <w:szCs w:val="24"/>
        </w:rPr>
        <w:t xml:space="preserve">Simple Accommodations for Neurobehavioral </w:t>
      </w:r>
      <w:r w:rsidR="000F3F10" w:rsidRPr="001B0323">
        <w:rPr>
          <w:rFonts w:cstheme="minorHAnsi"/>
          <w:color w:val="385623" w:themeColor="accent6" w:themeShade="80"/>
          <w:szCs w:val="24"/>
        </w:rPr>
        <w:t>Effects</w:t>
      </w:r>
    </w:p>
    <w:p w14:paraId="54E7DE4C" w14:textId="6C065012" w:rsidR="008606D7" w:rsidRPr="0016121F" w:rsidRDefault="008606D7" w:rsidP="0016121F">
      <w:pPr>
        <w:pStyle w:val="ListParagraph"/>
        <w:numPr>
          <w:ilvl w:val="0"/>
          <w:numId w:val="28"/>
        </w:numPr>
        <w:spacing w:after="0"/>
        <w:jc w:val="both"/>
        <w:rPr>
          <w:rFonts w:cstheme="minorHAnsi"/>
          <w:color w:val="385623" w:themeColor="accent6" w:themeShade="80"/>
          <w:szCs w:val="24"/>
        </w:rPr>
      </w:pPr>
      <w:r w:rsidRPr="001B0323">
        <w:rPr>
          <w:rFonts w:cstheme="minorHAnsi"/>
          <w:color w:val="385623" w:themeColor="accent6" w:themeShade="80"/>
          <w:szCs w:val="24"/>
        </w:rPr>
        <w:t>A Holistic Approach</w:t>
      </w:r>
      <w:r w:rsidR="0016121F">
        <w:rPr>
          <w:rFonts w:cstheme="minorHAnsi"/>
          <w:color w:val="385623" w:themeColor="accent6" w:themeShade="80"/>
          <w:szCs w:val="24"/>
        </w:rPr>
        <w:t xml:space="preserve"> </w:t>
      </w:r>
      <w:r w:rsidRPr="001B0323">
        <w:rPr>
          <w:rFonts w:cstheme="minorHAnsi"/>
          <w:color w:val="385623" w:themeColor="accent6" w:themeShade="80"/>
          <w:szCs w:val="24"/>
        </w:rPr>
        <w:t>- for dual diagnosis</w:t>
      </w:r>
      <w:r w:rsidR="0016121F">
        <w:rPr>
          <w:rFonts w:cstheme="minorHAnsi"/>
          <w:color w:val="385623" w:themeColor="accent6" w:themeShade="80"/>
          <w:szCs w:val="24"/>
        </w:rPr>
        <w:t xml:space="preserve"> and</w:t>
      </w:r>
      <w:r w:rsidRPr="001B0323">
        <w:rPr>
          <w:rFonts w:cstheme="minorHAnsi"/>
          <w:color w:val="385623" w:themeColor="accent6" w:themeShade="80"/>
          <w:szCs w:val="24"/>
        </w:rPr>
        <w:t xml:space="preserve"> </w:t>
      </w:r>
      <w:r w:rsidRPr="0016121F">
        <w:rPr>
          <w:rFonts w:cstheme="minorHAnsi"/>
          <w:color w:val="385623" w:themeColor="accent6" w:themeShade="80"/>
          <w:szCs w:val="24"/>
        </w:rPr>
        <w:t xml:space="preserve">co-occurring conditions </w:t>
      </w:r>
    </w:p>
    <w:p w14:paraId="5E47F880" w14:textId="77777777" w:rsidR="008606D7" w:rsidRPr="001B0323" w:rsidRDefault="008606D7" w:rsidP="000D0F29">
      <w:pPr>
        <w:pStyle w:val="ListParagraph"/>
        <w:numPr>
          <w:ilvl w:val="0"/>
          <w:numId w:val="28"/>
        </w:numPr>
        <w:spacing w:after="0"/>
        <w:jc w:val="both"/>
        <w:rPr>
          <w:rFonts w:cstheme="minorHAnsi"/>
          <w:color w:val="385623" w:themeColor="accent6" w:themeShade="80"/>
          <w:szCs w:val="24"/>
        </w:rPr>
      </w:pPr>
      <w:r w:rsidRPr="001B0323">
        <w:rPr>
          <w:rFonts w:cstheme="minorHAnsi"/>
          <w:color w:val="385623" w:themeColor="accent6" w:themeShade="80"/>
          <w:szCs w:val="24"/>
        </w:rPr>
        <w:t xml:space="preserve">Creation of person-centered supports </w:t>
      </w:r>
    </w:p>
    <w:p w14:paraId="520EF95C" w14:textId="73555501" w:rsidR="0097529D" w:rsidRPr="001B0323" w:rsidRDefault="00AB6EEA" w:rsidP="000D0F29">
      <w:pPr>
        <w:pStyle w:val="ListParagraph"/>
        <w:numPr>
          <w:ilvl w:val="0"/>
          <w:numId w:val="28"/>
        </w:numPr>
        <w:spacing w:after="0"/>
        <w:jc w:val="both"/>
        <w:rPr>
          <w:rFonts w:cstheme="minorHAnsi"/>
          <w:color w:val="385623" w:themeColor="accent6" w:themeShade="80"/>
          <w:szCs w:val="24"/>
        </w:rPr>
      </w:pPr>
      <w:r>
        <w:rPr>
          <w:rFonts w:cstheme="minorHAnsi"/>
          <w:color w:val="385623" w:themeColor="accent6" w:themeShade="80"/>
          <w:szCs w:val="24"/>
        </w:rPr>
        <w:t>Supports to increase TBI Self-Advocacy by including location and utilization of TBI State Programs, TBI Specialists, Advocacy Organizations, and /or Peer Specialists.</w:t>
      </w:r>
    </w:p>
    <w:p w14:paraId="7A7F8DAD" w14:textId="77777777" w:rsidR="000D0F29" w:rsidRDefault="000D0F29" w:rsidP="000D0F29">
      <w:pPr>
        <w:spacing w:after="0"/>
        <w:rPr>
          <w:rFonts w:cstheme="minorHAnsi"/>
          <w:szCs w:val="24"/>
        </w:rPr>
      </w:pPr>
    </w:p>
    <w:p w14:paraId="6678B533" w14:textId="6BEE8800" w:rsidR="004C1B03" w:rsidRDefault="004C1B03" w:rsidP="000D0F29">
      <w:pPr>
        <w:spacing w:before="160"/>
        <w:rPr>
          <w:rStyle w:val="Hyperlink"/>
          <w:rFonts w:cstheme="minorHAnsi"/>
          <w:color w:val="000000" w:themeColor="text1"/>
          <w:szCs w:val="24"/>
          <w:u w:val="none"/>
        </w:rPr>
      </w:pPr>
      <w:r w:rsidRPr="004C1B03">
        <w:rPr>
          <w:rFonts w:cstheme="minorHAnsi"/>
          <w:szCs w:val="24"/>
        </w:rPr>
        <w:t>For TBI Screener Information and TBI Information &amp; Support</w:t>
      </w:r>
      <w:r w:rsidR="00DA559D">
        <w:rPr>
          <w:rFonts w:cstheme="minorHAnsi"/>
          <w:szCs w:val="24"/>
        </w:rPr>
        <w:t>,</w:t>
      </w:r>
      <w:r w:rsidRPr="004C1B03">
        <w:rPr>
          <w:rFonts w:cstheme="minorHAnsi"/>
          <w:szCs w:val="24"/>
        </w:rPr>
        <w:t xml:space="preserve"> contact: </w:t>
      </w:r>
      <w:r w:rsidR="009C15B5">
        <w:rPr>
          <w:rFonts w:cstheme="minorHAnsi"/>
          <w:szCs w:val="24"/>
        </w:rPr>
        <w:t xml:space="preserve"> </w:t>
      </w:r>
      <w:bookmarkStart w:id="0" w:name="_Hlk90392354"/>
      <w:r w:rsidR="009C15B5">
        <w:rPr>
          <w:rStyle w:val="Hyperlink"/>
          <w:rFonts w:cstheme="minorHAnsi"/>
          <w:color w:val="000000" w:themeColor="text1"/>
          <w:szCs w:val="24"/>
          <w:u w:val="none"/>
        </w:rPr>
        <w:fldChar w:fldCharType="begin"/>
      </w:r>
      <w:r w:rsidR="00FC2220">
        <w:rPr>
          <w:rStyle w:val="Hyperlink"/>
          <w:rFonts w:cstheme="minorHAnsi"/>
          <w:color w:val="000000" w:themeColor="text1"/>
          <w:szCs w:val="24"/>
          <w:u w:val="none"/>
        </w:rPr>
        <w:instrText>HYPERLINK "http://www.alabamatbi.org/"</w:instrText>
      </w:r>
      <w:r w:rsidR="009C15B5">
        <w:rPr>
          <w:rStyle w:val="Hyperlink"/>
          <w:rFonts w:cstheme="minorHAnsi"/>
          <w:color w:val="000000" w:themeColor="text1"/>
          <w:szCs w:val="24"/>
          <w:u w:val="none"/>
        </w:rPr>
        <w:fldChar w:fldCharType="separate"/>
      </w:r>
      <w:bookmarkEnd w:id="0"/>
      <w:r w:rsidR="00FC2220">
        <w:rPr>
          <w:rStyle w:val="Hyperlink"/>
          <w:rFonts w:cstheme="minorHAnsi"/>
          <w:szCs w:val="24"/>
        </w:rPr>
        <w:t>http://www.alabamatbi.org/</w:t>
      </w:r>
      <w:r w:rsidR="009C15B5">
        <w:rPr>
          <w:rStyle w:val="Hyperlink"/>
          <w:rFonts w:cstheme="minorHAnsi"/>
          <w:color w:val="000000" w:themeColor="text1"/>
          <w:szCs w:val="24"/>
          <w:u w:val="none"/>
        </w:rPr>
        <w:fldChar w:fldCharType="end"/>
      </w:r>
    </w:p>
    <w:p w14:paraId="2275B80C" w14:textId="4C5DADF3" w:rsidR="00E54A3C" w:rsidRDefault="00E54A3C" w:rsidP="004C1B03">
      <w:pPr>
        <w:rPr>
          <w:rFonts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A447627" wp14:editId="52D8619C">
            <wp:simplePos x="0" y="0"/>
            <wp:positionH relativeFrom="column">
              <wp:posOffset>-251460</wp:posOffset>
            </wp:positionH>
            <wp:positionV relativeFrom="paragraph">
              <wp:posOffset>53340</wp:posOffset>
            </wp:positionV>
            <wp:extent cx="1596390" cy="1280160"/>
            <wp:effectExtent l="0" t="0" r="3810" b="0"/>
            <wp:wrapThrough wrapText="bothSides">
              <wp:wrapPolygon edited="0">
                <wp:start x="0" y="0"/>
                <wp:lineTo x="0" y="21214"/>
                <wp:lineTo x="21394" y="21214"/>
                <wp:lineTo x="21394" y="0"/>
                <wp:lineTo x="0" y="0"/>
              </wp:wrapPolygon>
            </wp:wrapThrough>
            <wp:docPr id="10" name="Picture 10" descr="Logo: Alabama Department of Rehabilitation Services (ADRS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: Alabama Department of Rehabilitation Services (ADRS)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4D589" w14:textId="77777777" w:rsidR="0097529D" w:rsidRDefault="0097529D" w:rsidP="0097529D">
      <w:pPr>
        <w:rPr>
          <w:rFonts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4FC1BAF" wp14:editId="021FAF3D">
            <wp:simplePos x="0" y="0"/>
            <wp:positionH relativeFrom="column">
              <wp:posOffset>1546860</wp:posOffset>
            </wp:positionH>
            <wp:positionV relativeFrom="paragraph">
              <wp:posOffset>168275</wp:posOffset>
            </wp:positionV>
            <wp:extent cx="1359535" cy="563880"/>
            <wp:effectExtent l="0" t="0" r="0" b="7620"/>
            <wp:wrapThrough wrapText="bothSides">
              <wp:wrapPolygon edited="0">
                <wp:start x="908" y="0"/>
                <wp:lineTo x="0" y="7297"/>
                <wp:lineTo x="0" y="21162"/>
                <wp:lineTo x="16344" y="21162"/>
                <wp:lineTo x="21186" y="21162"/>
                <wp:lineTo x="21186" y="14595"/>
                <wp:lineTo x="19976" y="11676"/>
                <wp:lineTo x="19976" y="0"/>
                <wp:lineTo x="908" y="0"/>
              </wp:wrapPolygon>
            </wp:wrapThrough>
            <wp:docPr id="9" name="Picture 9" descr="Logo: Administration for Community Living (ACL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: Administration for Community Living (ACL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C5D0D" w14:textId="742EA21A" w:rsidR="00E7731E" w:rsidRPr="00E7731E" w:rsidRDefault="00DA559D" w:rsidP="0097529D">
      <w:pPr>
        <w:rPr>
          <w:rFonts w:cstheme="minorHAnsi"/>
          <w:iCs/>
          <w:szCs w:val="24"/>
        </w:rPr>
      </w:pPr>
      <w:r w:rsidRPr="002C6E8A">
        <w:rPr>
          <w:rFonts w:cstheme="minorHAnsi"/>
          <w:i/>
          <w:sz w:val="16"/>
          <w:szCs w:val="16"/>
        </w:rPr>
        <w:t>ACL Federal/State Partnership Traumatic Brain Injury Grant 2019-2021.  This project was supported, in part, by grant number 902B5G004-01-00 from US Administration for Community Living, Department of Health and Human Services, Washington, D.C.</w:t>
      </w:r>
      <w:r w:rsidR="009C77FE" w:rsidRPr="002C6E8A">
        <w:rPr>
          <w:rFonts w:cstheme="minorHAnsi"/>
          <w:i/>
          <w:sz w:val="16"/>
          <w:szCs w:val="16"/>
        </w:rPr>
        <w:t xml:space="preserve"> 20201.  Grantees undertaking projects with government sponsorship are encouraged to express freely their findings and conclusions.  Points of view or opinions do not, therefore, necessarily represent official ACL policy.</w:t>
      </w:r>
      <w:r w:rsidR="009C77FE" w:rsidRPr="006D3423">
        <w:rPr>
          <w:rFonts w:cstheme="minorHAnsi"/>
          <w:i/>
          <w:szCs w:val="24"/>
        </w:rPr>
        <w:t xml:space="preserve"> </w:t>
      </w:r>
    </w:p>
    <w:sectPr w:rsidR="00E7731E" w:rsidRPr="00E7731E" w:rsidSect="006D3423">
      <w:type w:val="continuous"/>
      <w:pgSz w:w="12240" w:h="15840"/>
      <w:pgMar w:top="450" w:right="990" w:bottom="45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B1D"/>
    <w:multiLevelType w:val="hybridMultilevel"/>
    <w:tmpl w:val="A4E4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9C3"/>
    <w:multiLevelType w:val="hybridMultilevel"/>
    <w:tmpl w:val="C1FC56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25211"/>
    <w:multiLevelType w:val="hybridMultilevel"/>
    <w:tmpl w:val="0B1686CA"/>
    <w:lvl w:ilvl="0" w:tplc="0B0648E6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C524E7B"/>
    <w:multiLevelType w:val="hybridMultilevel"/>
    <w:tmpl w:val="04D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2D23"/>
    <w:multiLevelType w:val="hybridMultilevel"/>
    <w:tmpl w:val="CB54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1C4C"/>
    <w:multiLevelType w:val="hybridMultilevel"/>
    <w:tmpl w:val="6D42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659C"/>
    <w:multiLevelType w:val="hybridMultilevel"/>
    <w:tmpl w:val="5D02A192"/>
    <w:lvl w:ilvl="0" w:tplc="347E3374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9051C0A"/>
    <w:multiLevelType w:val="hybridMultilevel"/>
    <w:tmpl w:val="D1B2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04C04"/>
    <w:multiLevelType w:val="hybridMultilevel"/>
    <w:tmpl w:val="0372988C"/>
    <w:lvl w:ilvl="0" w:tplc="1EAE3F48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1B1A5EFC"/>
    <w:multiLevelType w:val="hybridMultilevel"/>
    <w:tmpl w:val="63C4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24C8B"/>
    <w:multiLevelType w:val="hybridMultilevel"/>
    <w:tmpl w:val="6BE6CAF6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ppleSystemUIFont" w:hAnsi="AppleSystemUIFont" w:cs="AppleSystemUIFon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20E70"/>
    <w:multiLevelType w:val="hybridMultilevel"/>
    <w:tmpl w:val="7AAA5C50"/>
    <w:lvl w:ilvl="0" w:tplc="E2DE09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F6B0A52"/>
    <w:multiLevelType w:val="hybridMultilevel"/>
    <w:tmpl w:val="90BCE540"/>
    <w:lvl w:ilvl="0" w:tplc="094613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76D06"/>
    <w:multiLevelType w:val="hybridMultilevel"/>
    <w:tmpl w:val="A6B4C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90B06"/>
    <w:multiLevelType w:val="hybridMultilevel"/>
    <w:tmpl w:val="5126A004"/>
    <w:lvl w:ilvl="0" w:tplc="977C057A">
      <w:start w:val="1"/>
      <w:numFmt w:val="decimal"/>
      <w:lvlText w:val="%1."/>
      <w:lvlJc w:val="left"/>
      <w:pPr>
        <w:ind w:left="720" w:hanging="360"/>
      </w:pPr>
      <w:rPr>
        <w:rFonts w:ascii="AppleSystemUIFont" w:hAnsi="AppleSystemUIFont" w:cs="AppleSystemUI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75AFC"/>
    <w:multiLevelType w:val="hybridMultilevel"/>
    <w:tmpl w:val="8F70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B44EA"/>
    <w:multiLevelType w:val="hybridMultilevel"/>
    <w:tmpl w:val="EB9699EE"/>
    <w:lvl w:ilvl="0" w:tplc="053C48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ED2579"/>
    <w:multiLevelType w:val="hybridMultilevel"/>
    <w:tmpl w:val="7EB44CDE"/>
    <w:lvl w:ilvl="0" w:tplc="799493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8171F"/>
    <w:multiLevelType w:val="hybridMultilevel"/>
    <w:tmpl w:val="7B0012B8"/>
    <w:lvl w:ilvl="0" w:tplc="4962922E">
      <w:numFmt w:val="bullet"/>
      <w:lvlText w:val=""/>
      <w:lvlJc w:val="left"/>
      <w:pPr>
        <w:ind w:left="29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4AB13B2F"/>
    <w:multiLevelType w:val="hybridMultilevel"/>
    <w:tmpl w:val="719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C2F59"/>
    <w:multiLevelType w:val="hybridMultilevel"/>
    <w:tmpl w:val="6BD0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C399E"/>
    <w:multiLevelType w:val="hybridMultilevel"/>
    <w:tmpl w:val="54AE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B2A16"/>
    <w:multiLevelType w:val="hybridMultilevel"/>
    <w:tmpl w:val="9B827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3C643D"/>
    <w:multiLevelType w:val="hybridMultilevel"/>
    <w:tmpl w:val="97E83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C1056"/>
    <w:multiLevelType w:val="hybridMultilevel"/>
    <w:tmpl w:val="F22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D7FF8"/>
    <w:multiLevelType w:val="hybridMultilevel"/>
    <w:tmpl w:val="43461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7576FD"/>
    <w:multiLevelType w:val="hybridMultilevel"/>
    <w:tmpl w:val="2D12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6772B"/>
    <w:multiLevelType w:val="hybridMultilevel"/>
    <w:tmpl w:val="0676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23"/>
  </w:num>
  <w:num w:numId="5">
    <w:abstractNumId w:val="3"/>
  </w:num>
  <w:num w:numId="6">
    <w:abstractNumId w:val="22"/>
  </w:num>
  <w:num w:numId="7">
    <w:abstractNumId w:val="25"/>
  </w:num>
  <w:num w:numId="8">
    <w:abstractNumId w:val="19"/>
  </w:num>
  <w:num w:numId="9">
    <w:abstractNumId w:val="10"/>
  </w:num>
  <w:num w:numId="10">
    <w:abstractNumId w:val="16"/>
  </w:num>
  <w:num w:numId="11">
    <w:abstractNumId w:val="8"/>
  </w:num>
  <w:num w:numId="12">
    <w:abstractNumId w:val="18"/>
  </w:num>
  <w:num w:numId="13">
    <w:abstractNumId w:val="11"/>
  </w:num>
  <w:num w:numId="14">
    <w:abstractNumId w:val="6"/>
  </w:num>
  <w:num w:numId="15">
    <w:abstractNumId w:val="17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15"/>
  </w:num>
  <w:num w:numId="21">
    <w:abstractNumId w:val="4"/>
  </w:num>
  <w:num w:numId="22">
    <w:abstractNumId w:val="20"/>
  </w:num>
  <w:num w:numId="23">
    <w:abstractNumId w:val="21"/>
  </w:num>
  <w:num w:numId="24">
    <w:abstractNumId w:val="7"/>
  </w:num>
  <w:num w:numId="25">
    <w:abstractNumId w:val="0"/>
  </w:num>
  <w:num w:numId="26">
    <w:abstractNumId w:val="13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1"/>
    <w:rsid w:val="00066D02"/>
    <w:rsid w:val="00076D49"/>
    <w:rsid w:val="00090948"/>
    <w:rsid w:val="000B69D8"/>
    <w:rsid w:val="000D0F29"/>
    <w:rsid w:val="000F3F10"/>
    <w:rsid w:val="00153C08"/>
    <w:rsid w:val="0016121F"/>
    <w:rsid w:val="001B0323"/>
    <w:rsid w:val="001D6A2C"/>
    <w:rsid w:val="001E4DD8"/>
    <w:rsid w:val="001F6E13"/>
    <w:rsid w:val="002C6E8A"/>
    <w:rsid w:val="00364D3F"/>
    <w:rsid w:val="0039299E"/>
    <w:rsid w:val="003A761E"/>
    <w:rsid w:val="003F5FE2"/>
    <w:rsid w:val="00400E1D"/>
    <w:rsid w:val="004342A4"/>
    <w:rsid w:val="004C1B03"/>
    <w:rsid w:val="004D5F77"/>
    <w:rsid w:val="00564F40"/>
    <w:rsid w:val="005D5C05"/>
    <w:rsid w:val="00616095"/>
    <w:rsid w:val="00621CD5"/>
    <w:rsid w:val="00676DAD"/>
    <w:rsid w:val="006937B7"/>
    <w:rsid w:val="006C1763"/>
    <w:rsid w:val="006D3423"/>
    <w:rsid w:val="007460DC"/>
    <w:rsid w:val="0080211A"/>
    <w:rsid w:val="00820EC7"/>
    <w:rsid w:val="00827606"/>
    <w:rsid w:val="008606D7"/>
    <w:rsid w:val="00870D99"/>
    <w:rsid w:val="008A619C"/>
    <w:rsid w:val="008B115F"/>
    <w:rsid w:val="00944A72"/>
    <w:rsid w:val="00960F16"/>
    <w:rsid w:val="0097529D"/>
    <w:rsid w:val="009B33D6"/>
    <w:rsid w:val="009C15B5"/>
    <w:rsid w:val="009C77FE"/>
    <w:rsid w:val="009D55B1"/>
    <w:rsid w:val="009F2C7A"/>
    <w:rsid w:val="00A01EAC"/>
    <w:rsid w:val="00A77889"/>
    <w:rsid w:val="00A971D6"/>
    <w:rsid w:val="00AB6556"/>
    <w:rsid w:val="00AB6EEA"/>
    <w:rsid w:val="00C37ABF"/>
    <w:rsid w:val="00C40E75"/>
    <w:rsid w:val="00C84393"/>
    <w:rsid w:val="00CB765B"/>
    <w:rsid w:val="00CC317C"/>
    <w:rsid w:val="00D068D5"/>
    <w:rsid w:val="00DA3318"/>
    <w:rsid w:val="00DA559D"/>
    <w:rsid w:val="00DB66F9"/>
    <w:rsid w:val="00DF19BF"/>
    <w:rsid w:val="00E43FCF"/>
    <w:rsid w:val="00E54A3C"/>
    <w:rsid w:val="00E7731E"/>
    <w:rsid w:val="00F525FA"/>
    <w:rsid w:val="00F530AC"/>
    <w:rsid w:val="00F736C7"/>
    <w:rsid w:val="00FC2220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A690"/>
  <w15:chartTrackingRefBased/>
  <w15:docId w15:val="{06A84AC8-3E90-4B24-8D46-484EADD1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B1"/>
  </w:style>
  <w:style w:type="paragraph" w:styleId="Heading1">
    <w:name w:val="heading 1"/>
    <w:basedOn w:val="Normal"/>
    <w:next w:val="Normal"/>
    <w:link w:val="Heading1Char"/>
    <w:uiPriority w:val="9"/>
    <w:qFormat/>
    <w:rsid w:val="003F5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E75"/>
    <w:pPr>
      <w:keepNext/>
      <w:keepLines/>
      <w:jc w:val="both"/>
      <w:outlineLvl w:val="1"/>
    </w:pPr>
    <w:rPr>
      <w:rFonts w:eastAsiaTheme="majorEastAsia" w:cstheme="minorHAnsi"/>
      <w:b/>
      <w:bCs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E75"/>
    <w:pPr>
      <w:keepNext/>
      <w:keepLines/>
      <w:spacing w:before="40" w:after="0"/>
      <w:jc w:val="both"/>
      <w:outlineLvl w:val="2"/>
    </w:pPr>
    <w:rPr>
      <w:rFonts w:eastAsiaTheme="majorEastAsia" w:cstheme="min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E75"/>
    <w:pPr>
      <w:keepNext/>
      <w:keepLines/>
      <w:spacing w:after="0"/>
      <w:jc w:val="both"/>
      <w:outlineLvl w:val="3"/>
    </w:pPr>
    <w:rPr>
      <w:rFonts w:eastAsiaTheme="majorEastAsia"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5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D55B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21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5F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0E75"/>
    <w:rPr>
      <w:rFonts w:eastAsiaTheme="majorEastAsia" w:cstheme="minorHAnsi"/>
      <w:b/>
      <w:bCs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0E75"/>
    <w:rPr>
      <w:rFonts w:eastAsiaTheme="majorEastAsia" w:cstheme="min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40E75"/>
    <w:rPr>
      <w:rFonts w:eastAsiaTheme="majorEastAsia" w:cstheme="minorHAns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B0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323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9B33D6"/>
  </w:style>
  <w:style w:type="character" w:styleId="FollowedHyperlink">
    <w:name w:val="FollowedHyperlink"/>
    <w:basedOn w:val="DefaultParagraphFont"/>
    <w:uiPriority w:val="99"/>
    <w:semiHidden/>
    <w:unhideWhenUsed/>
    <w:rsid w:val="00FC2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amatbi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cl.gov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rehab.alabam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1045-D318-41BE-85A9-F6C2523D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April (Rehab)</dc:creator>
  <cp:keywords/>
  <dc:description/>
  <cp:lastModifiedBy>Fara</cp:lastModifiedBy>
  <cp:revision>29</cp:revision>
  <dcterms:created xsi:type="dcterms:W3CDTF">2021-12-13T16:12:00Z</dcterms:created>
  <dcterms:modified xsi:type="dcterms:W3CDTF">2021-12-20T17:15:00Z</dcterms:modified>
</cp:coreProperties>
</file>